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A47" w:rsidRDefault="00C74F13" w:rsidP="00607F67">
      <w:pPr>
        <w:rPr>
          <w:b/>
          <w:bCs/>
          <w:sz w:val="23"/>
          <w:szCs w:val="23"/>
        </w:rPr>
      </w:pPr>
      <w:r>
        <w:rPr>
          <w:b/>
          <w:bCs/>
          <w:sz w:val="23"/>
          <w:szCs w:val="23"/>
        </w:rPr>
        <w:t>Internal &amp; External:  5/17/2023</w:t>
      </w:r>
      <w:bookmarkStart w:id="0" w:name="_GoBack"/>
      <w:bookmarkEnd w:id="0"/>
    </w:p>
    <w:p w:rsidR="00D92A47" w:rsidRDefault="00D92A47" w:rsidP="00607F67">
      <w:pPr>
        <w:rPr>
          <w:b/>
          <w:bCs/>
          <w:sz w:val="23"/>
          <w:szCs w:val="23"/>
        </w:rPr>
      </w:pPr>
      <w:r>
        <w:rPr>
          <w:b/>
          <w:bCs/>
          <w:sz w:val="23"/>
          <w:szCs w:val="23"/>
        </w:rPr>
        <w:t>Hours:  Up to 40/week</w:t>
      </w:r>
    </w:p>
    <w:p w:rsidR="00D92A47" w:rsidRDefault="00D92A47" w:rsidP="00607F67">
      <w:pPr>
        <w:rPr>
          <w:b/>
          <w:bCs/>
          <w:sz w:val="23"/>
          <w:szCs w:val="23"/>
        </w:rPr>
      </w:pPr>
      <w:r>
        <w:rPr>
          <w:b/>
          <w:bCs/>
          <w:sz w:val="23"/>
          <w:szCs w:val="23"/>
        </w:rPr>
        <w:t>Apply To:  Suzi Wolf</w:t>
      </w:r>
    </w:p>
    <w:p w:rsidR="00D92A47" w:rsidRPr="00D92A47" w:rsidRDefault="00D92A47" w:rsidP="00607F67">
      <w:pPr>
        <w:rPr>
          <w:bCs/>
          <w:sz w:val="16"/>
          <w:szCs w:val="16"/>
        </w:rPr>
      </w:pPr>
    </w:p>
    <w:p w:rsidR="00607F67" w:rsidRPr="00024690" w:rsidRDefault="00607F67" w:rsidP="00607F67">
      <w:pPr>
        <w:rPr>
          <w:bCs/>
          <w:sz w:val="23"/>
          <w:szCs w:val="23"/>
        </w:rPr>
      </w:pPr>
      <w:r w:rsidRPr="00024690">
        <w:rPr>
          <w:b/>
          <w:bCs/>
          <w:sz w:val="23"/>
          <w:szCs w:val="23"/>
        </w:rPr>
        <w:t xml:space="preserve">REPORTS TO: </w:t>
      </w:r>
      <w:r w:rsidR="008C04B0" w:rsidRPr="00024690">
        <w:rPr>
          <w:b/>
          <w:bCs/>
          <w:sz w:val="23"/>
          <w:szCs w:val="23"/>
        </w:rPr>
        <w:t xml:space="preserve"> </w:t>
      </w:r>
      <w:r w:rsidR="00024690" w:rsidRPr="00024690">
        <w:rPr>
          <w:b/>
          <w:bCs/>
          <w:sz w:val="23"/>
          <w:szCs w:val="23"/>
        </w:rPr>
        <w:t>Professional Services Supervisor</w:t>
      </w:r>
    </w:p>
    <w:p w:rsidR="00607F67" w:rsidRPr="00024690" w:rsidRDefault="00607F67" w:rsidP="00607F67">
      <w:pPr>
        <w:rPr>
          <w:b/>
          <w:bCs/>
          <w:sz w:val="23"/>
          <w:szCs w:val="23"/>
        </w:rPr>
      </w:pPr>
      <w:r w:rsidRPr="00024690">
        <w:rPr>
          <w:b/>
          <w:bCs/>
          <w:sz w:val="23"/>
          <w:szCs w:val="23"/>
        </w:rPr>
        <w:t>HAS DIRECT REPORTS?</w:t>
      </w:r>
      <w:r w:rsidR="008C04B0" w:rsidRPr="00024690">
        <w:rPr>
          <w:b/>
          <w:bCs/>
          <w:sz w:val="23"/>
          <w:szCs w:val="23"/>
        </w:rPr>
        <w:t xml:space="preserve"> </w:t>
      </w:r>
      <w:r w:rsidRPr="00024690">
        <w:rPr>
          <w:b/>
          <w:bCs/>
          <w:sz w:val="23"/>
          <w:szCs w:val="23"/>
        </w:rPr>
        <w:t xml:space="preserve"> </w:t>
      </w:r>
      <w:r w:rsidR="0040459C" w:rsidRPr="00024690">
        <w:rPr>
          <w:bCs/>
          <w:sz w:val="23"/>
          <w:szCs w:val="23"/>
        </w:rPr>
        <w:t>No</w:t>
      </w:r>
    </w:p>
    <w:p w:rsidR="00607F67" w:rsidRPr="00D92A47" w:rsidRDefault="00607F67" w:rsidP="00607F67">
      <w:pPr>
        <w:rPr>
          <w:sz w:val="16"/>
          <w:szCs w:val="16"/>
        </w:rPr>
      </w:pPr>
    </w:p>
    <w:p w:rsidR="00CB3618" w:rsidRPr="005D18A7" w:rsidRDefault="009F259B" w:rsidP="00CB3618">
      <w:pPr>
        <w:rPr>
          <w:b/>
          <w:bCs/>
          <w:sz w:val="22"/>
          <w:szCs w:val="22"/>
        </w:rPr>
      </w:pPr>
      <w:r w:rsidRPr="005D18A7">
        <w:rPr>
          <w:b/>
          <w:bCs/>
          <w:sz w:val="22"/>
          <w:szCs w:val="22"/>
        </w:rPr>
        <w:t xml:space="preserve">JOB </w:t>
      </w:r>
      <w:r w:rsidR="00C347EC" w:rsidRPr="005D18A7">
        <w:rPr>
          <w:b/>
          <w:bCs/>
          <w:sz w:val="22"/>
          <w:szCs w:val="22"/>
        </w:rPr>
        <w:t>SUMMARY</w:t>
      </w:r>
      <w:r w:rsidR="00314704" w:rsidRPr="005D18A7">
        <w:rPr>
          <w:b/>
          <w:bCs/>
          <w:sz w:val="22"/>
          <w:szCs w:val="22"/>
        </w:rPr>
        <w:t>:</w:t>
      </w:r>
    </w:p>
    <w:p w:rsidR="00141DD2" w:rsidRPr="00A46238" w:rsidRDefault="00C347EC" w:rsidP="00A46238">
      <w:pPr>
        <w:spacing w:after="60"/>
        <w:rPr>
          <w:sz w:val="22"/>
          <w:szCs w:val="22"/>
        </w:rPr>
      </w:pPr>
      <w:r w:rsidRPr="00A46238">
        <w:rPr>
          <w:sz w:val="22"/>
          <w:szCs w:val="22"/>
        </w:rPr>
        <w:t>Since 1963</w:t>
      </w:r>
      <w:r w:rsidR="00DD5EDA" w:rsidRPr="00A46238">
        <w:rPr>
          <w:sz w:val="22"/>
          <w:szCs w:val="22"/>
        </w:rPr>
        <w:t xml:space="preserve"> </w:t>
      </w:r>
      <w:r w:rsidRPr="00A46238">
        <w:rPr>
          <w:sz w:val="22"/>
          <w:szCs w:val="22"/>
        </w:rPr>
        <w:t>the Kenosha Achievement Center (KAC</w:t>
      </w:r>
      <w:r w:rsidR="00607F67" w:rsidRPr="00A46238">
        <w:rPr>
          <w:sz w:val="22"/>
          <w:szCs w:val="22"/>
        </w:rPr>
        <w:t>)</w:t>
      </w:r>
      <w:r w:rsidRPr="00A46238">
        <w:rPr>
          <w:sz w:val="22"/>
          <w:szCs w:val="22"/>
        </w:rPr>
        <w:t xml:space="preserve"> </w:t>
      </w:r>
      <w:r w:rsidR="00166E73" w:rsidRPr="00A46238">
        <w:rPr>
          <w:sz w:val="22"/>
          <w:szCs w:val="22"/>
        </w:rPr>
        <w:t>has been creating opportunities for the personal growth and success of persons with special needs.  KAC does this by removing barriers, changing perceptions</w:t>
      </w:r>
      <w:r w:rsidR="00F15888" w:rsidRPr="00A46238">
        <w:rPr>
          <w:sz w:val="22"/>
          <w:szCs w:val="22"/>
        </w:rPr>
        <w:t xml:space="preserve"> and </w:t>
      </w:r>
      <w:r w:rsidR="00B3792A" w:rsidRPr="00A46238">
        <w:rPr>
          <w:sz w:val="22"/>
          <w:szCs w:val="22"/>
        </w:rPr>
        <w:t>building confidence.</w:t>
      </w:r>
    </w:p>
    <w:p w:rsidR="003543CC" w:rsidRPr="00A46238" w:rsidRDefault="00255F06" w:rsidP="007220A8">
      <w:pPr>
        <w:rPr>
          <w:sz w:val="22"/>
          <w:szCs w:val="22"/>
        </w:rPr>
      </w:pPr>
      <w:r w:rsidRPr="00A46238">
        <w:rPr>
          <w:sz w:val="22"/>
          <w:szCs w:val="22"/>
        </w:rPr>
        <w:t xml:space="preserve">Help Me Grow is a national resource model that connects parents to the services they need. It is not a program; it is a system model that builds on existing community resources. The Navigator will facilitate ongoing relationships with families enrolled in Help Me Grow Kenosha who are also part of </w:t>
      </w:r>
      <w:r w:rsidR="003543CC" w:rsidRPr="00A46238">
        <w:rPr>
          <w:sz w:val="22"/>
          <w:szCs w:val="22"/>
        </w:rPr>
        <w:t xml:space="preserve">the </w:t>
      </w:r>
      <w:r w:rsidRPr="00A46238">
        <w:rPr>
          <w:sz w:val="22"/>
          <w:szCs w:val="22"/>
        </w:rPr>
        <w:t xml:space="preserve">Early Intervention Program (EIP) and Early Head Start (EHS). This is a grant-funded project. The Navigator will be involved in the promotion of the system throughout Kenosha County. </w:t>
      </w:r>
    </w:p>
    <w:p w:rsidR="00427AC0" w:rsidRPr="00D92A47" w:rsidRDefault="00427AC0">
      <w:pPr>
        <w:rPr>
          <w:bCs/>
          <w:sz w:val="16"/>
          <w:szCs w:val="16"/>
        </w:rPr>
      </w:pPr>
    </w:p>
    <w:p w:rsidR="00314704" w:rsidRPr="005D18A7" w:rsidRDefault="009F259B">
      <w:pPr>
        <w:rPr>
          <w:b/>
          <w:bCs/>
          <w:sz w:val="22"/>
          <w:szCs w:val="22"/>
        </w:rPr>
      </w:pPr>
      <w:r w:rsidRPr="005D18A7">
        <w:rPr>
          <w:b/>
          <w:bCs/>
          <w:sz w:val="22"/>
          <w:szCs w:val="22"/>
        </w:rPr>
        <w:t>TYPICAL</w:t>
      </w:r>
      <w:r w:rsidR="00314704" w:rsidRPr="005D18A7">
        <w:rPr>
          <w:b/>
          <w:bCs/>
          <w:sz w:val="22"/>
          <w:szCs w:val="22"/>
        </w:rPr>
        <w:t xml:space="preserve"> </w:t>
      </w:r>
      <w:r w:rsidR="002B7B75" w:rsidRPr="005D18A7">
        <w:rPr>
          <w:b/>
          <w:bCs/>
          <w:sz w:val="22"/>
          <w:szCs w:val="22"/>
        </w:rPr>
        <w:t>RESPONSIBIL</w:t>
      </w:r>
      <w:r w:rsidR="00997EC5" w:rsidRPr="005D18A7">
        <w:rPr>
          <w:b/>
          <w:bCs/>
          <w:sz w:val="22"/>
          <w:szCs w:val="22"/>
        </w:rPr>
        <w:t>I</w:t>
      </w:r>
      <w:r w:rsidRPr="005D18A7">
        <w:rPr>
          <w:b/>
          <w:bCs/>
          <w:sz w:val="22"/>
          <w:szCs w:val="22"/>
        </w:rPr>
        <w:t>TIES</w:t>
      </w:r>
      <w:r w:rsidR="00314704" w:rsidRPr="005D18A7">
        <w:rPr>
          <w:b/>
          <w:bCs/>
          <w:sz w:val="22"/>
          <w:szCs w:val="22"/>
        </w:rPr>
        <w:t xml:space="preserve">: </w:t>
      </w:r>
    </w:p>
    <w:p w:rsidR="00255F06" w:rsidRPr="00A46238" w:rsidRDefault="00255F06" w:rsidP="00D92A47">
      <w:pPr>
        <w:widowControl w:val="0"/>
        <w:numPr>
          <w:ilvl w:val="0"/>
          <w:numId w:val="16"/>
        </w:numPr>
        <w:tabs>
          <w:tab w:val="left" w:pos="-1080"/>
        </w:tabs>
        <w:autoSpaceDE w:val="0"/>
        <w:autoSpaceDN w:val="0"/>
        <w:adjustRightInd w:val="0"/>
        <w:ind w:left="360"/>
        <w:rPr>
          <w:color w:val="000000"/>
          <w:sz w:val="23"/>
          <w:szCs w:val="23"/>
        </w:rPr>
      </w:pPr>
      <w:r w:rsidRPr="00A46238">
        <w:rPr>
          <w:color w:val="000000"/>
          <w:sz w:val="23"/>
          <w:szCs w:val="23"/>
        </w:rPr>
        <w:t>Serve as the primary point of contact for families with children age birth to 5 years in Kenosha C</w:t>
      </w:r>
      <w:r w:rsidR="005D18A7" w:rsidRPr="00A46238">
        <w:rPr>
          <w:color w:val="000000"/>
          <w:sz w:val="23"/>
          <w:szCs w:val="23"/>
        </w:rPr>
        <w:t>ounty who:</w:t>
      </w:r>
    </w:p>
    <w:p w:rsidR="00255F06" w:rsidRPr="00A46238" w:rsidRDefault="00255F06" w:rsidP="00D92A47">
      <w:pPr>
        <w:widowControl w:val="0"/>
        <w:numPr>
          <w:ilvl w:val="1"/>
          <w:numId w:val="16"/>
        </w:numPr>
        <w:tabs>
          <w:tab w:val="left" w:pos="-1080"/>
        </w:tabs>
        <w:autoSpaceDE w:val="0"/>
        <w:autoSpaceDN w:val="0"/>
        <w:adjustRightInd w:val="0"/>
        <w:rPr>
          <w:color w:val="000000"/>
          <w:sz w:val="23"/>
          <w:szCs w:val="23"/>
        </w:rPr>
      </w:pPr>
      <w:r w:rsidRPr="00A46238">
        <w:rPr>
          <w:color w:val="000000"/>
          <w:sz w:val="23"/>
          <w:szCs w:val="23"/>
        </w:rPr>
        <w:t xml:space="preserve">Are enrolled in </w:t>
      </w:r>
      <w:r w:rsidR="003543CC" w:rsidRPr="00A46238">
        <w:rPr>
          <w:color w:val="000000"/>
          <w:sz w:val="23"/>
          <w:szCs w:val="23"/>
        </w:rPr>
        <w:t>EIP</w:t>
      </w:r>
      <w:r w:rsidRPr="00A46238">
        <w:rPr>
          <w:color w:val="000000"/>
          <w:sz w:val="23"/>
          <w:szCs w:val="23"/>
        </w:rPr>
        <w:t xml:space="preserve"> or E</w:t>
      </w:r>
      <w:r w:rsidR="003543CC" w:rsidRPr="00A46238">
        <w:rPr>
          <w:color w:val="000000"/>
          <w:sz w:val="23"/>
          <w:szCs w:val="23"/>
        </w:rPr>
        <w:t>HS</w:t>
      </w:r>
      <w:r w:rsidRPr="00A46238">
        <w:rPr>
          <w:color w:val="000000"/>
          <w:sz w:val="23"/>
          <w:szCs w:val="23"/>
        </w:rPr>
        <w:t xml:space="preserve">, </w:t>
      </w:r>
    </w:p>
    <w:p w:rsidR="00255F06" w:rsidRPr="00A46238" w:rsidRDefault="00255F06" w:rsidP="00D92A47">
      <w:pPr>
        <w:widowControl w:val="0"/>
        <w:numPr>
          <w:ilvl w:val="1"/>
          <w:numId w:val="16"/>
        </w:numPr>
        <w:tabs>
          <w:tab w:val="left" w:pos="-1080"/>
        </w:tabs>
        <w:autoSpaceDE w:val="0"/>
        <w:autoSpaceDN w:val="0"/>
        <w:adjustRightInd w:val="0"/>
        <w:rPr>
          <w:color w:val="000000"/>
          <w:sz w:val="23"/>
          <w:szCs w:val="23"/>
        </w:rPr>
      </w:pPr>
      <w:r w:rsidRPr="00A46238">
        <w:rPr>
          <w:color w:val="000000"/>
          <w:sz w:val="23"/>
          <w:szCs w:val="23"/>
        </w:rPr>
        <w:t>May be eligible for</w:t>
      </w:r>
      <w:r w:rsidR="003543CC" w:rsidRPr="00A46238">
        <w:rPr>
          <w:color w:val="000000"/>
          <w:sz w:val="23"/>
          <w:szCs w:val="23"/>
        </w:rPr>
        <w:t xml:space="preserve"> EHS</w:t>
      </w:r>
      <w:r w:rsidRPr="00A46238">
        <w:rPr>
          <w:color w:val="000000"/>
          <w:sz w:val="23"/>
          <w:szCs w:val="23"/>
        </w:rPr>
        <w:t xml:space="preserve"> but are on the wait list, </w:t>
      </w:r>
    </w:p>
    <w:p w:rsidR="00255F06" w:rsidRPr="00A46238" w:rsidRDefault="00255F06" w:rsidP="00D92A47">
      <w:pPr>
        <w:widowControl w:val="0"/>
        <w:numPr>
          <w:ilvl w:val="1"/>
          <w:numId w:val="16"/>
        </w:numPr>
        <w:tabs>
          <w:tab w:val="left" w:pos="-1080"/>
        </w:tabs>
        <w:autoSpaceDE w:val="0"/>
        <w:autoSpaceDN w:val="0"/>
        <w:adjustRightInd w:val="0"/>
        <w:rPr>
          <w:color w:val="000000"/>
          <w:sz w:val="23"/>
          <w:szCs w:val="23"/>
        </w:rPr>
      </w:pPr>
      <w:r w:rsidRPr="00A46238">
        <w:rPr>
          <w:color w:val="000000"/>
          <w:sz w:val="23"/>
          <w:szCs w:val="23"/>
        </w:rPr>
        <w:t xml:space="preserve">Has a child with some delays in their development but did not qualify for </w:t>
      </w:r>
      <w:r w:rsidR="003543CC" w:rsidRPr="00A46238">
        <w:rPr>
          <w:color w:val="000000"/>
          <w:sz w:val="23"/>
          <w:szCs w:val="23"/>
        </w:rPr>
        <w:t>EIP</w:t>
      </w:r>
      <w:r w:rsidRPr="00A46238">
        <w:rPr>
          <w:color w:val="000000"/>
          <w:sz w:val="23"/>
          <w:szCs w:val="23"/>
        </w:rPr>
        <w:t xml:space="preserve"> </w:t>
      </w:r>
    </w:p>
    <w:p w:rsidR="00255F06" w:rsidRPr="00A46238" w:rsidRDefault="00255F06" w:rsidP="00D92A47">
      <w:pPr>
        <w:widowControl w:val="0"/>
        <w:numPr>
          <w:ilvl w:val="1"/>
          <w:numId w:val="16"/>
        </w:numPr>
        <w:tabs>
          <w:tab w:val="left" w:pos="-1080"/>
        </w:tabs>
        <w:autoSpaceDE w:val="0"/>
        <w:autoSpaceDN w:val="0"/>
        <w:adjustRightInd w:val="0"/>
        <w:rPr>
          <w:color w:val="000000"/>
          <w:sz w:val="23"/>
          <w:szCs w:val="23"/>
        </w:rPr>
      </w:pPr>
      <w:r w:rsidRPr="00A46238">
        <w:rPr>
          <w:color w:val="000000"/>
          <w:sz w:val="23"/>
          <w:szCs w:val="23"/>
        </w:rPr>
        <w:t xml:space="preserve">Have transitioned out of either program. </w:t>
      </w:r>
    </w:p>
    <w:p w:rsidR="00255F06" w:rsidRPr="00A46238" w:rsidRDefault="00255F06" w:rsidP="00D92A47">
      <w:pPr>
        <w:pStyle w:val="ListParagraph"/>
        <w:numPr>
          <w:ilvl w:val="0"/>
          <w:numId w:val="16"/>
        </w:numPr>
        <w:tabs>
          <w:tab w:val="left" w:pos="-1080"/>
        </w:tabs>
        <w:ind w:left="360"/>
        <w:rPr>
          <w:color w:val="000000"/>
          <w:sz w:val="23"/>
          <w:szCs w:val="23"/>
        </w:rPr>
      </w:pPr>
      <w:r w:rsidRPr="00A46238">
        <w:rPr>
          <w:color w:val="000000"/>
          <w:sz w:val="23"/>
          <w:szCs w:val="23"/>
        </w:rPr>
        <w:t>Manage incoming calls, emails, and other messages and record family intake information in Help Me Grow Kenosha (HMG) database.</w:t>
      </w:r>
    </w:p>
    <w:p w:rsidR="00255F06" w:rsidRPr="00A46238" w:rsidRDefault="00255F06" w:rsidP="00D92A47">
      <w:pPr>
        <w:widowControl w:val="0"/>
        <w:numPr>
          <w:ilvl w:val="0"/>
          <w:numId w:val="16"/>
        </w:numPr>
        <w:tabs>
          <w:tab w:val="left" w:pos="-1080"/>
        </w:tabs>
        <w:autoSpaceDE w:val="0"/>
        <w:autoSpaceDN w:val="0"/>
        <w:adjustRightInd w:val="0"/>
        <w:ind w:left="360"/>
        <w:rPr>
          <w:color w:val="000000"/>
          <w:sz w:val="23"/>
          <w:szCs w:val="23"/>
        </w:rPr>
      </w:pPr>
      <w:r w:rsidRPr="00A46238">
        <w:rPr>
          <w:color w:val="000000"/>
          <w:sz w:val="23"/>
          <w:szCs w:val="23"/>
        </w:rPr>
        <w:t xml:space="preserve">Assess family situation and </w:t>
      </w:r>
      <w:r w:rsidRPr="00A46238">
        <w:rPr>
          <w:rFonts w:eastAsia="Calibri"/>
          <w:color w:val="000000"/>
          <w:sz w:val="23"/>
          <w:szCs w:val="23"/>
          <w:u w:color="000000"/>
          <w:bdr w:val="nil"/>
        </w:rPr>
        <w:t xml:space="preserve">identify gaps and barriers to services. </w:t>
      </w:r>
    </w:p>
    <w:p w:rsidR="00255F06" w:rsidRPr="00A46238" w:rsidRDefault="00255F06" w:rsidP="00D92A47">
      <w:pPr>
        <w:widowControl w:val="0"/>
        <w:numPr>
          <w:ilvl w:val="0"/>
          <w:numId w:val="16"/>
        </w:numPr>
        <w:tabs>
          <w:tab w:val="left" w:pos="-1080"/>
        </w:tabs>
        <w:autoSpaceDE w:val="0"/>
        <w:autoSpaceDN w:val="0"/>
        <w:adjustRightInd w:val="0"/>
        <w:ind w:left="360"/>
        <w:rPr>
          <w:color w:val="000000"/>
          <w:sz w:val="23"/>
          <w:szCs w:val="23"/>
        </w:rPr>
      </w:pPr>
      <w:r w:rsidRPr="00A46238">
        <w:rPr>
          <w:color w:val="000000"/>
          <w:sz w:val="23"/>
          <w:szCs w:val="23"/>
        </w:rPr>
        <w:t xml:space="preserve">Develop ongoing relationships with families referred to HMG. Conduct follow-up with families via phone, mail and/or email to ensure effectiveness of referral and provide additional support. </w:t>
      </w:r>
      <w:r w:rsidRPr="00A46238">
        <w:rPr>
          <w:rFonts w:eastAsia="Calibri"/>
          <w:color w:val="000000"/>
          <w:sz w:val="23"/>
          <w:szCs w:val="23"/>
          <w:u w:color="000000"/>
          <w:bdr w:val="nil"/>
        </w:rPr>
        <w:t>Provide advocacy and follow-up as needed.</w:t>
      </w:r>
    </w:p>
    <w:p w:rsidR="00255F06" w:rsidRPr="00A46238" w:rsidRDefault="00255F06" w:rsidP="00D92A47">
      <w:pPr>
        <w:widowControl w:val="0"/>
        <w:numPr>
          <w:ilvl w:val="0"/>
          <w:numId w:val="16"/>
        </w:numPr>
        <w:tabs>
          <w:tab w:val="left" w:pos="-1080"/>
        </w:tabs>
        <w:autoSpaceDE w:val="0"/>
        <w:autoSpaceDN w:val="0"/>
        <w:adjustRightInd w:val="0"/>
        <w:ind w:left="360"/>
        <w:rPr>
          <w:color w:val="000000"/>
          <w:sz w:val="23"/>
          <w:szCs w:val="23"/>
        </w:rPr>
      </w:pPr>
      <w:r w:rsidRPr="00A46238">
        <w:rPr>
          <w:color w:val="000000"/>
          <w:sz w:val="23"/>
          <w:szCs w:val="23"/>
        </w:rPr>
        <w:t xml:space="preserve">Provide appropriate referrals for families to </w:t>
      </w:r>
      <w:r w:rsidRPr="00A46238">
        <w:rPr>
          <w:rFonts w:eastAsia="Calibri"/>
          <w:color w:val="000000"/>
          <w:sz w:val="23"/>
          <w:szCs w:val="23"/>
          <w:u w:color="000000"/>
          <w:bdr w:val="nil"/>
        </w:rPr>
        <w:t xml:space="preserve">services in Kenosha and surrounding areas </w:t>
      </w:r>
      <w:r w:rsidRPr="00A46238">
        <w:rPr>
          <w:color w:val="000000"/>
          <w:sz w:val="23"/>
          <w:szCs w:val="23"/>
        </w:rPr>
        <w:t xml:space="preserve">by utilizing ASQ-3 </w:t>
      </w:r>
      <w:r w:rsidRPr="00A46238">
        <w:rPr>
          <w:rFonts w:eastAsia="Calibri"/>
          <w:color w:val="000000"/>
          <w:sz w:val="23"/>
          <w:szCs w:val="23"/>
          <w:u w:color="000000"/>
          <w:bdr w:val="nil"/>
        </w:rPr>
        <w:t xml:space="preserve">(Ages and Stages Questionnaires) </w:t>
      </w:r>
      <w:r w:rsidRPr="00A46238">
        <w:rPr>
          <w:color w:val="000000"/>
          <w:sz w:val="23"/>
          <w:szCs w:val="23"/>
        </w:rPr>
        <w:t xml:space="preserve">screening, HMG database, and online resource directory. </w:t>
      </w:r>
    </w:p>
    <w:p w:rsidR="00255F06" w:rsidRPr="00A46238" w:rsidRDefault="00255F06" w:rsidP="00D92A47">
      <w:pPr>
        <w:widowControl w:val="0"/>
        <w:numPr>
          <w:ilvl w:val="0"/>
          <w:numId w:val="16"/>
        </w:numPr>
        <w:tabs>
          <w:tab w:val="left" w:pos="-1080"/>
        </w:tabs>
        <w:autoSpaceDE w:val="0"/>
        <w:autoSpaceDN w:val="0"/>
        <w:adjustRightInd w:val="0"/>
        <w:ind w:left="360"/>
        <w:rPr>
          <w:color w:val="000000"/>
          <w:sz w:val="23"/>
          <w:szCs w:val="23"/>
        </w:rPr>
      </w:pPr>
      <w:r w:rsidRPr="00A46238">
        <w:rPr>
          <w:color w:val="000000"/>
          <w:sz w:val="23"/>
          <w:szCs w:val="23"/>
        </w:rPr>
        <w:t xml:space="preserve">Maintain accurate records as required by HMG Wisconsin. </w:t>
      </w:r>
    </w:p>
    <w:p w:rsidR="00255F06" w:rsidRPr="00A46238" w:rsidRDefault="00255F06" w:rsidP="00D92A47">
      <w:pPr>
        <w:widowControl w:val="0"/>
        <w:numPr>
          <w:ilvl w:val="0"/>
          <w:numId w:val="16"/>
        </w:numPr>
        <w:tabs>
          <w:tab w:val="left" w:pos="-1080"/>
        </w:tabs>
        <w:autoSpaceDE w:val="0"/>
        <w:autoSpaceDN w:val="0"/>
        <w:adjustRightInd w:val="0"/>
        <w:ind w:left="360"/>
        <w:jc w:val="both"/>
        <w:rPr>
          <w:rFonts w:eastAsia="Calibri"/>
          <w:color w:val="000000"/>
          <w:sz w:val="23"/>
          <w:szCs w:val="23"/>
          <w:u w:color="000000"/>
          <w:bdr w:val="nil"/>
        </w:rPr>
      </w:pPr>
      <w:r w:rsidRPr="00A46238">
        <w:rPr>
          <w:rFonts w:eastAsia="Calibri"/>
          <w:color w:val="000000"/>
          <w:sz w:val="23"/>
          <w:szCs w:val="23"/>
          <w:u w:color="000000"/>
          <w:bdr w:val="nil"/>
        </w:rPr>
        <w:t xml:space="preserve">Support community partners with information and organizational referrals. </w:t>
      </w:r>
    </w:p>
    <w:p w:rsidR="00255F06" w:rsidRPr="00A46238" w:rsidRDefault="00255F06" w:rsidP="00D92A47">
      <w:pPr>
        <w:widowControl w:val="0"/>
        <w:numPr>
          <w:ilvl w:val="0"/>
          <w:numId w:val="16"/>
        </w:numPr>
        <w:tabs>
          <w:tab w:val="left" w:pos="-1080"/>
        </w:tabs>
        <w:autoSpaceDE w:val="0"/>
        <w:autoSpaceDN w:val="0"/>
        <w:adjustRightInd w:val="0"/>
        <w:ind w:left="360"/>
        <w:jc w:val="both"/>
        <w:rPr>
          <w:rFonts w:eastAsia="Calibri"/>
          <w:color w:val="000000"/>
          <w:sz w:val="23"/>
          <w:szCs w:val="23"/>
          <w:u w:color="000000"/>
          <w:bdr w:val="nil"/>
        </w:rPr>
      </w:pPr>
      <w:r w:rsidRPr="00A46238">
        <w:rPr>
          <w:rFonts w:eastAsia="Calibri"/>
          <w:color w:val="000000"/>
          <w:sz w:val="23"/>
          <w:szCs w:val="23"/>
          <w:u w:color="000000"/>
          <w:bdr w:val="nil"/>
        </w:rPr>
        <w:t>Obtain knowledge of social service support systems within Wisconsin including eligibility, referral/application processes, and related support services.</w:t>
      </w:r>
    </w:p>
    <w:p w:rsidR="00255F06" w:rsidRPr="00A46238" w:rsidRDefault="00255F06" w:rsidP="00D92A47">
      <w:pPr>
        <w:widowControl w:val="0"/>
        <w:numPr>
          <w:ilvl w:val="0"/>
          <w:numId w:val="16"/>
        </w:numPr>
        <w:tabs>
          <w:tab w:val="left" w:pos="-1080"/>
        </w:tabs>
        <w:autoSpaceDE w:val="0"/>
        <w:autoSpaceDN w:val="0"/>
        <w:adjustRightInd w:val="0"/>
        <w:ind w:left="360"/>
        <w:jc w:val="both"/>
        <w:rPr>
          <w:rFonts w:eastAsia="Calibri"/>
          <w:color w:val="000000"/>
          <w:sz w:val="23"/>
          <w:szCs w:val="23"/>
          <w:u w:color="000000"/>
          <w:bdr w:val="nil"/>
        </w:rPr>
      </w:pPr>
      <w:r w:rsidRPr="00A46238">
        <w:rPr>
          <w:rFonts w:eastAsia="Calibri"/>
          <w:color w:val="000000"/>
          <w:sz w:val="23"/>
          <w:szCs w:val="23"/>
          <w:u w:color="000000"/>
          <w:bdr w:val="nil"/>
        </w:rPr>
        <w:t>Promote ongoing ASQ activity entered into HMG, including scoring of paper screens, follow-up conversations with families, data entry, screen reminder system management, and reporting.</w:t>
      </w:r>
    </w:p>
    <w:p w:rsidR="00255F06" w:rsidRPr="00A46238" w:rsidRDefault="00255F06" w:rsidP="00D92A47">
      <w:pPr>
        <w:widowControl w:val="0"/>
        <w:numPr>
          <w:ilvl w:val="0"/>
          <w:numId w:val="16"/>
        </w:numPr>
        <w:tabs>
          <w:tab w:val="left" w:pos="-1080"/>
        </w:tabs>
        <w:autoSpaceDE w:val="0"/>
        <w:autoSpaceDN w:val="0"/>
        <w:adjustRightInd w:val="0"/>
        <w:ind w:left="360"/>
        <w:jc w:val="both"/>
        <w:rPr>
          <w:rFonts w:eastAsia="Calibri"/>
          <w:color w:val="000000"/>
          <w:sz w:val="23"/>
          <w:szCs w:val="23"/>
          <w:u w:color="000000"/>
          <w:bdr w:val="nil"/>
        </w:rPr>
      </w:pPr>
      <w:r w:rsidRPr="00A46238">
        <w:rPr>
          <w:rFonts w:eastAsia="Calibri"/>
          <w:color w:val="000000"/>
          <w:sz w:val="23"/>
          <w:szCs w:val="23"/>
          <w:u w:color="000000"/>
          <w:bdr w:val="nil"/>
        </w:rPr>
        <w:t>Compile and disseminate information packets to families.</w:t>
      </w:r>
    </w:p>
    <w:p w:rsidR="00255F06" w:rsidRPr="00A46238" w:rsidRDefault="00255F06" w:rsidP="00D92A47">
      <w:pPr>
        <w:widowControl w:val="0"/>
        <w:numPr>
          <w:ilvl w:val="0"/>
          <w:numId w:val="16"/>
        </w:numPr>
        <w:tabs>
          <w:tab w:val="left" w:pos="-1080"/>
        </w:tabs>
        <w:autoSpaceDE w:val="0"/>
        <w:autoSpaceDN w:val="0"/>
        <w:adjustRightInd w:val="0"/>
        <w:ind w:left="360"/>
        <w:rPr>
          <w:rFonts w:eastAsia="Calibri"/>
          <w:color w:val="000000"/>
          <w:sz w:val="23"/>
          <w:szCs w:val="23"/>
          <w:u w:color="000000"/>
          <w:bdr w:val="nil"/>
        </w:rPr>
      </w:pPr>
      <w:r w:rsidRPr="00A46238">
        <w:rPr>
          <w:rFonts w:eastAsia="Calibri"/>
          <w:color w:val="000000"/>
          <w:sz w:val="23"/>
          <w:szCs w:val="23"/>
          <w:u w:color="000000"/>
          <w:bdr w:val="nil"/>
        </w:rPr>
        <w:t xml:space="preserve">Coordinate program outreach activities and promote Help Me Grow within Kenosha County. </w:t>
      </w:r>
    </w:p>
    <w:p w:rsidR="00255F06" w:rsidRPr="00A46238" w:rsidRDefault="00255F06" w:rsidP="00D92A47">
      <w:pPr>
        <w:widowControl w:val="0"/>
        <w:numPr>
          <w:ilvl w:val="0"/>
          <w:numId w:val="16"/>
        </w:numPr>
        <w:tabs>
          <w:tab w:val="left" w:pos="-1080"/>
        </w:tabs>
        <w:autoSpaceDE w:val="0"/>
        <w:autoSpaceDN w:val="0"/>
        <w:adjustRightInd w:val="0"/>
        <w:ind w:left="360"/>
        <w:rPr>
          <w:rFonts w:eastAsia="Calibri"/>
          <w:color w:val="000000"/>
          <w:sz w:val="23"/>
          <w:szCs w:val="23"/>
          <w:u w:color="000000"/>
          <w:bdr w:val="nil"/>
        </w:rPr>
      </w:pPr>
      <w:r w:rsidRPr="00A46238">
        <w:rPr>
          <w:rFonts w:eastAsia="Calibri"/>
          <w:color w:val="000000"/>
          <w:sz w:val="23"/>
          <w:szCs w:val="23"/>
          <w:u w:color="000000"/>
          <w:bdr w:val="nil"/>
        </w:rPr>
        <w:t xml:space="preserve">Attend all HMG Wisconsin Cohort activities and trainings. Meet regularly with the Kenosha Navigator team.  </w:t>
      </w:r>
    </w:p>
    <w:p w:rsidR="00255F06" w:rsidRPr="00A46238" w:rsidRDefault="00255F06" w:rsidP="00D92A47">
      <w:pPr>
        <w:widowControl w:val="0"/>
        <w:numPr>
          <w:ilvl w:val="0"/>
          <w:numId w:val="16"/>
        </w:numPr>
        <w:tabs>
          <w:tab w:val="left" w:pos="-1080"/>
        </w:tabs>
        <w:autoSpaceDE w:val="0"/>
        <w:autoSpaceDN w:val="0"/>
        <w:adjustRightInd w:val="0"/>
        <w:ind w:left="360"/>
        <w:rPr>
          <w:rFonts w:eastAsia="Calibri"/>
          <w:color w:val="000000"/>
          <w:sz w:val="23"/>
          <w:szCs w:val="23"/>
          <w:u w:color="000000"/>
          <w:bdr w:val="nil"/>
        </w:rPr>
      </w:pPr>
      <w:r w:rsidRPr="00A46238">
        <w:rPr>
          <w:rFonts w:eastAsia="Calibri"/>
          <w:color w:val="000000"/>
          <w:sz w:val="23"/>
          <w:szCs w:val="23"/>
          <w:u w:color="000000"/>
          <w:bdr w:val="nil"/>
        </w:rPr>
        <w:t xml:space="preserve">Work effectively as a team member and provide assistance to other staff members as needed. </w:t>
      </w:r>
    </w:p>
    <w:p w:rsidR="00255F06" w:rsidRPr="00A46238" w:rsidRDefault="00255F06" w:rsidP="00D92A47">
      <w:pPr>
        <w:widowControl w:val="0"/>
        <w:numPr>
          <w:ilvl w:val="0"/>
          <w:numId w:val="16"/>
        </w:numPr>
        <w:tabs>
          <w:tab w:val="left" w:pos="-1080"/>
        </w:tabs>
        <w:autoSpaceDE w:val="0"/>
        <w:autoSpaceDN w:val="0"/>
        <w:adjustRightInd w:val="0"/>
        <w:ind w:left="360"/>
        <w:rPr>
          <w:rFonts w:eastAsia="Calibri"/>
          <w:color w:val="000000"/>
          <w:sz w:val="23"/>
          <w:szCs w:val="23"/>
          <w:u w:color="000000"/>
          <w:bdr w:val="nil"/>
        </w:rPr>
      </w:pPr>
      <w:r w:rsidRPr="00A46238">
        <w:rPr>
          <w:sz w:val="23"/>
          <w:szCs w:val="23"/>
        </w:rPr>
        <w:t xml:space="preserve">Travel as needed to provide offsite service.  </w:t>
      </w:r>
    </w:p>
    <w:p w:rsidR="00255F06" w:rsidRPr="00A46238" w:rsidRDefault="00255F06" w:rsidP="00D92A47">
      <w:pPr>
        <w:widowControl w:val="0"/>
        <w:numPr>
          <w:ilvl w:val="0"/>
          <w:numId w:val="16"/>
        </w:numPr>
        <w:tabs>
          <w:tab w:val="left" w:pos="-1080"/>
        </w:tabs>
        <w:autoSpaceDE w:val="0"/>
        <w:autoSpaceDN w:val="0"/>
        <w:adjustRightInd w:val="0"/>
        <w:ind w:left="360"/>
        <w:rPr>
          <w:rFonts w:eastAsia="Calibri"/>
          <w:color w:val="000000"/>
          <w:sz w:val="23"/>
          <w:szCs w:val="23"/>
          <w:u w:color="000000"/>
          <w:bdr w:val="nil"/>
        </w:rPr>
      </w:pPr>
      <w:r w:rsidRPr="00A46238">
        <w:rPr>
          <w:sz w:val="23"/>
          <w:szCs w:val="23"/>
        </w:rPr>
        <w:t xml:space="preserve">Responsible for the safety of all persons served by this position.  </w:t>
      </w:r>
    </w:p>
    <w:p w:rsidR="00255F06" w:rsidRPr="00A46238" w:rsidRDefault="00255F06" w:rsidP="00D92A47">
      <w:pPr>
        <w:widowControl w:val="0"/>
        <w:numPr>
          <w:ilvl w:val="0"/>
          <w:numId w:val="16"/>
        </w:numPr>
        <w:tabs>
          <w:tab w:val="left" w:pos="-1080"/>
        </w:tabs>
        <w:autoSpaceDE w:val="0"/>
        <w:autoSpaceDN w:val="0"/>
        <w:adjustRightInd w:val="0"/>
        <w:ind w:left="360"/>
        <w:rPr>
          <w:rFonts w:eastAsia="Calibri"/>
          <w:color w:val="000000"/>
          <w:sz w:val="23"/>
          <w:szCs w:val="23"/>
          <w:u w:color="000000"/>
          <w:bdr w:val="nil"/>
        </w:rPr>
      </w:pPr>
      <w:r w:rsidRPr="00A46238">
        <w:rPr>
          <w:sz w:val="23"/>
          <w:szCs w:val="23"/>
        </w:rPr>
        <w:t xml:space="preserve">Complete assigned strategic action plan work activities and annual performance growth plan  </w:t>
      </w:r>
    </w:p>
    <w:p w:rsidR="00255F06" w:rsidRPr="00A46238" w:rsidRDefault="00255F06" w:rsidP="00D92A47">
      <w:pPr>
        <w:widowControl w:val="0"/>
        <w:numPr>
          <w:ilvl w:val="0"/>
          <w:numId w:val="16"/>
        </w:numPr>
        <w:tabs>
          <w:tab w:val="left" w:pos="-1080"/>
        </w:tabs>
        <w:autoSpaceDE w:val="0"/>
        <w:autoSpaceDN w:val="0"/>
        <w:adjustRightInd w:val="0"/>
        <w:ind w:left="360"/>
        <w:rPr>
          <w:rFonts w:eastAsia="Calibri"/>
          <w:color w:val="000000"/>
          <w:sz w:val="23"/>
          <w:szCs w:val="23"/>
          <w:u w:color="000000"/>
          <w:bdr w:val="nil"/>
        </w:rPr>
      </w:pPr>
      <w:r w:rsidRPr="00A46238">
        <w:rPr>
          <w:sz w:val="23"/>
          <w:szCs w:val="23"/>
        </w:rPr>
        <w:t xml:space="preserve">Participate in required amount &amp; type of staff development activity as specified by annual staff performance plan including engaging in a process of continuously improving cultural proficiency and the ability to work with a diverse population. </w:t>
      </w:r>
      <w:r w:rsidRPr="00A46238">
        <w:rPr>
          <w:rFonts w:eastAsia="Calibri"/>
          <w:color w:val="000000"/>
          <w:sz w:val="23"/>
          <w:szCs w:val="23"/>
          <w:u w:color="000000"/>
          <w:bdr w:val="nil"/>
        </w:rPr>
        <w:t xml:space="preserve"> </w:t>
      </w:r>
    </w:p>
    <w:p w:rsidR="00314704" w:rsidRPr="00A46238" w:rsidRDefault="00255F06" w:rsidP="00D92A47">
      <w:pPr>
        <w:widowControl w:val="0"/>
        <w:numPr>
          <w:ilvl w:val="0"/>
          <w:numId w:val="16"/>
        </w:numPr>
        <w:tabs>
          <w:tab w:val="left" w:pos="-1080"/>
        </w:tabs>
        <w:autoSpaceDE w:val="0"/>
        <w:autoSpaceDN w:val="0"/>
        <w:adjustRightInd w:val="0"/>
        <w:ind w:left="360"/>
        <w:rPr>
          <w:rFonts w:eastAsia="Calibri"/>
          <w:color w:val="000000"/>
          <w:sz w:val="23"/>
          <w:szCs w:val="23"/>
          <w:u w:color="000000"/>
          <w:bdr w:val="nil"/>
        </w:rPr>
      </w:pPr>
      <w:r w:rsidRPr="00A46238">
        <w:rPr>
          <w:sz w:val="23"/>
          <w:szCs w:val="23"/>
        </w:rPr>
        <w:t>Perform other duties as assigned by supervisor</w:t>
      </w:r>
      <w:r w:rsidRPr="00A46238">
        <w:rPr>
          <w:color w:val="000000"/>
          <w:sz w:val="23"/>
          <w:szCs w:val="23"/>
        </w:rPr>
        <w:t xml:space="preserve"> including, but not limited to, supporting other HMG and KAC projects and initiatives. </w:t>
      </w:r>
    </w:p>
    <w:p w:rsidR="00314704" w:rsidRPr="005D18A7" w:rsidRDefault="005D18A7">
      <w:pPr>
        <w:rPr>
          <w:b/>
          <w:bCs/>
          <w:sz w:val="22"/>
          <w:szCs w:val="22"/>
        </w:rPr>
      </w:pPr>
      <w:r>
        <w:rPr>
          <w:b/>
          <w:bCs/>
          <w:sz w:val="22"/>
          <w:szCs w:val="22"/>
        </w:rPr>
        <w:br w:type="page"/>
      </w:r>
      <w:r w:rsidR="009F259B" w:rsidRPr="005D18A7">
        <w:rPr>
          <w:b/>
          <w:bCs/>
          <w:sz w:val="22"/>
          <w:szCs w:val="22"/>
        </w:rPr>
        <w:lastRenderedPageBreak/>
        <w:t>OCCASIONAL</w:t>
      </w:r>
      <w:r w:rsidR="00314704" w:rsidRPr="005D18A7">
        <w:rPr>
          <w:b/>
          <w:bCs/>
          <w:sz w:val="22"/>
          <w:szCs w:val="22"/>
        </w:rPr>
        <w:t xml:space="preserve"> </w:t>
      </w:r>
      <w:r w:rsidR="002B7B75" w:rsidRPr="005D18A7">
        <w:rPr>
          <w:b/>
          <w:bCs/>
          <w:sz w:val="22"/>
          <w:szCs w:val="22"/>
        </w:rPr>
        <w:t>RESPONSIBIL</w:t>
      </w:r>
      <w:r w:rsidR="00997EC5" w:rsidRPr="005D18A7">
        <w:rPr>
          <w:b/>
          <w:bCs/>
          <w:sz w:val="22"/>
          <w:szCs w:val="22"/>
        </w:rPr>
        <w:t>I</w:t>
      </w:r>
      <w:r w:rsidR="002B7B75" w:rsidRPr="005D18A7">
        <w:rPr>
          <w:b/>
          <w:bCs/>
          <w:sz w:val="22"/>
          <w:szCs w:val="22"/>
        </w:rPr>
        <w:t>TIES</w:t>
      </w:r>
      <w:r w:rsidR="00314704" w:rsidRPr="005D18A7">
        <w:rPr>
          <w:b/>
          <w:bCs/>
          <w:sz w:val="22"/>
          <w:szCs w:val="22"/>
        </w:rPr>
        <w:t xml:space="preserve">: </w:t>
      </w:r>
    </w:p>
    <w:p w:rsidR="00141DD2" w:rsidRPr="00A46238" w:rsidRDefault="00AF6D9E" w:rsidP="00D92A47">
      <w:pPr>
        <w:pStyle w:val="BodyText"/>
        <w:numPr>
          <w:ilvl w:val="0"/>
          <w:numId w:val="21"/>
        </w:numPr>
        <w:spacing w:after="80"/>
        <w:ind w:left="360"/>
        <w:rPr>
          <w:sz w:val="23"/>
          <w:szCs w:val="23"/>
        </w:rPr>
      </w:pPr>
      <w:r w:rsidRPr="00A46238">
        <w:rPr>
          <w:sz w:val="23"/>
          <w:szCs w:val="23"/>
        </w:rPr>
        <w:t xml:space="preserve">Assist in the development and presentation of community trainings.  </w:t>
      </w:r>
    </w:p>
    <w:p w:rsidR="008E39A9" w:rsidRPr="00A46238" w:rsidRDefault="008E39A9" w:rsidP="008C04B0">
      <w:pPr>
        <w:pStyle w:val="BodyText"/>
        <w:spacing w:after="0"/>
        <w:rPr>
          <w:sz w:val="23"/>
          <w:szCs w:val="23"/>
        </w:rPr>
      </w:pPr>
      <w:r w:rsidRPr="00A46238">
        <w:rPr>
          <w:sz w:val="23"/>
          <w:szCs w:val="23"/>
        </w:rPr>
        <w:t>The duties listed above are intended only as illustrations of the various types of work that may be performed.  The omission of specific statements of duties does not exclude them from the position if the work is similar, related, or a logical assignment to the position.</w:t>
      </w:r>
    </w:p>
    <w:p w:rsidR="001A344C" w:rsidRPr="00024690" w:rsidRDefault="001A344C">
      <w:pPr>
        <w:rPr>
          <w:bCs/>
          <w:sz w:val="20"/>
          <w:szCs w:val="20"/>
        </w:rPr>
      </w:pPr>
    </w:p>
    <w:p w:rsidR="00314704" w:rsidRPr="005D18A7" w:rsidRDefault="008E39A9">
      <w:pPr>
        <w:rPr>
          <w:sz w:val="22"/>
          <w:szCs w:val="22"/>
        </w:rPr>
      </w:pPr>
      <w:r w:rsidRPr="005D18A7">
        <w:rPr>
          <w:b/>
          <w:bCs/>
          <w:sz w:val="22"/>
          <w:szCs w:val="22"/>
        </w:rPr>
        <w:t>MINIMUM</w:t>
      </w:r>
      <w:r w:rsidR="009F259B" w:rsidRPr="005D18A7">
        <w:rPr>
          <w:b/>
          <w:bCs/>
          <w:sz w:val="22"/>
          <w:szCs w:val="22"/>
        </w:rPr>
        <w:t xml:space="preserve"> </w:t>
      </w:r>
      <w:r w:rsidR="00314704" w:rsidRPr="005D18A7">
        <w:rPr>
          <w:b/>
          <w:bCs/>
          <w:sz w:val="22"/>
          <w:szCs w:val="22"/>
        </w:rPr>
        <w:t>QUALIFICATIONS:</w:t>
      </w:r>
    </w:p>
    <w:p w:rsidR="00AF6D9E" w:rsidRPr="00A46238" w:rsidRDefault="00AF6D9E" w:rsidP="00024690">
      <w:pPr>
        <w:widowControl w:val="0"/>
        <w:numPr>
          <w:ilvl w:val="0"/>
          <w:numId w:val="9"/>
        </w:numPr>
        <w:tabs>
          <w:tab w:val="left" w:pos="-1080"/>
          <w:tab w:val="left" w:pos="-720"/>
        </w:tabs>
        <w:autoSpaceDE w:val="0"/>
        <w:autoSpaceDN w:val="0"/>
        <w:adjustRightInd w:val="0"/>
        <w:jc w:val="both"/>
        <w:rPr>
          <w:rFonts w:eastAsia="Calibri"/>
          <w:sz w:val="23"/>
          <w:szCs w:val="23"/>
          <w:u w:color="000000"/>
          <w:bdr w:val="nil"/>
        </w:rPr>
      </w:pPr>
      <w:r w:rsidRPr="00A46238">
        <w:rPr>
          <w:rFonts w:eastAsia="Calibri"/>
          <w:sz w:val="23"/>
          <w:szCs w:val="23"/>
          <w:u w:color="000000"/>
          <w:bdr w:val="nil"/>
        </w:rPr>
        <w:t>Bachelor’s Degree in special education, early childhood development, or related health or human services field, plus one-year experience working with young children and families; OR Associates Degree in early child development, or related health or human services field, plus three years’ experience working with young children and families.</w:t>
      </w:r>
    </w:p>
    <w:p w:rsidR="00AF6D9E" w:rsidRPr="00A46238" w:rsidRDefault="00AF6D9E" w:rsidP="00024690">
      <w:pPr>
        <w:widowControl w:val="0"/>
        <w:numPr>
          <w:ilvl w:val="0"/>
          <w:numId w:val="9"/>
        </w:numPr>
        <w:tabs>
          <w:tab w:val="left" w:pos="-1080"/>
          <w:tab w:val="left" w:pos="-720"/>
        </w:tabs>
        <w:autoSpaceDE w:val="0"/>
        <w:autoSpaceDN w:val="0"/>
        <w:adjustRightInd w:val="0"/>
        <w:jc w:val="both"/>
        <w:rPr>
          <w:rFonts w:eastAsia="Calibri"/>
          <w:sz w:val="23"/>
          <w:szCs w:val="23"/>
          <w:u w:color="000000"/>
          <w:bdr w:val="nil"/>
        </w:rPr>
      </w:pPr>
      <w:r w:rsidRPr="00A46238">
        <w:rPr>
          <w:rFonts w:eastAsia="Calibri"/>
          <w:sz w:val="23"/>
          <w:szCs w:val="23"/>
          <w:u w:color="000000"/>
          <w:bdr w:val="nil"/>
        </w:rPr>
        <w:t xml:space="preserve">Experience assessing and observing development. </w:t>
      </w:r>
    </w:p>
    <w:p w:rsidR="00AF6D9E" w:rsidRPr="00A46238" w:rsidRDefault="00AF6D9E" w:rsidP="00024690">
      <w:pPr>
        <w:widowControl w:val="0"/>
        <w:numPr>
          <w:ilvl w:val="0"/>
          <w:numId w:val="9"/>
        </w:numPr>
        <w:tabs>
          <w:tab w:val="left" w:pos="-1080"/>
          <w:tab w:val="left" w:pos="-720"/>
        </w:tabs>
        <w:autoSpaceDE w:val="0"/>
        <w:autoSpaceDN w:val="0"/>
        <w:adjustRightInd w:val="0"/>
        <w:jc w:val="both"/>
        <w:rPr>
          <w:rFonts w:eastAsia="Calibri"/>
          <w:sz w:val="23"/>
          <w:szCs w:val="23"/>
          <w:u w:color="000000"/>
          <w:bdr w:val="nil"/>
        </w:rPr>
      </w:pPr>
      <w:r w:rsidRPr="00A46238">
        <w:rPr>
          <w:rFonts w:eastAsia="Calibri"/>
          <w:sz w:val="23"/>
          <w:szCs w:val="23"/>
          <w:u w:color="000000"/>
          <w:bdr w:val="nil"/>
        </w:rPr>
        <w:t xml:space="preserve">Experience working with Microsoft programs. </w:t>
      </w:r>
    </w:p>
    <w:p w:rsidR="00AF6D9E" w:rsidRPr="00A46238" w:rsidRDefault="00AF6D9E" w:rsidP="00024690">
      <w:pPr>
        <w:widowControl w:val="0"/>
        <w:numPr>
          <w:ilvl w:val="0"/>
          <w:numId w:val="9"/>
        </w:numPr>
        <w:tabs>
          <w:tab w:val="left" w:pos="-1080"/>
          <w:tab w:val="left" w:pos="-720"/>
        </w:tabs>
        <w:autoSpaceDE w:val="0"/>
        <w:autoSpaceDN w:val="0"/>
        <w:adjustRightInd w:val="0"/>
        <w:jc w:val="both"/>
        <w:rPr>
          <w:rFonts w:eastAsia="Calibri"/>
          <w:sz w:val="23"/>
          <w:szCs w:val="23"/>
          <w:u w:color="000000"/>
          <w:bdr w:val="nil"/>
        </w:rPr>
      </w:pPr>
      <w:r w:rsidRPr="00A46238">
        <w:rPr>
          <w:rFonts w:eastAsia="Calibri"/>
          <w:sz w:val="23"/>
          <w:szCs w:val="23"/>
          <w:u w:color="000000"/>
          <w:bdr w:val="nil"/>
        </w:rPr>
        <w:t>Well-developed communications skills, both written and verbal.</w:t>
      </w:r>
    </w:p>
    <w:p w:rsidR="00AF6D9E" w:rsidRPr="00A46238" w:rsidRDefault="00AF6D9E" w:rsidP="00024690">
      <w:pPr>
        <w:widowControl w:val="0"/>
        <w:numPr>
          <w:ilvl w:val="0"/>
          <w:numId w:val="9"/>
        </w:numPr>
        <w:tabs>
          <w:tab w:val="left" w:pos="-1080"/>
          <w:tab w:val="left" w:pos="-720"/>
        </w:tabs>
        <w:autoSpaceDE w:val="0"/>
        <w:autoSpaceDN w:val="0"/>
        <w:adjustRightInd w:val="0"/>
        <w:jc w:val="both"/>
        <w:rPr>
          <w:rFonts w:eastAsia="Calibri"/>
          <w:sz w:val="23"/>
          <w:szCs w:val="23"/>
          <w:u w:color="000000"/>
          <w:bdr w:val="nil"/>
        </w:rPr>
      </w:pPr>
      <w:r w:rsidRPr="00A46238">
        <w:rPr>
          <w:sz w:val="23"/>
          <w:szCs w:val="23"/>
        </w:rPr>
        <w:t xml:space="preserve">Must have a valid driver’s license and a clean driving record </w:t>
      </w:r>
    </w:p>
    <w:p w:rsidR="00FE5258" w:rsidRPr="00A46238" w:rsidRDefault="00FE5258" w:rsidP="00024690">
      <w:pPr>
        <w:numPr>
          <w:ilvl w:val="0"/>
          <w:numId w:val="9"/>
        </w:numPr>
        <w:rPr>
          <w:sz w:val="23"/>
          <w:szCs w:val="23"/>
        </w:rPr>
      </w:pPr>
      <w:r w:rsidRPr="00A46238">
        <w:rPr>
          <w:sz w:val="23"/>
          <w:szCs w:val="23"/>
        </w:rPr>
        <w:t>Knowledge of cultural and linguistic competency principles and the ability to work effectively with a culturally diverse staff, participants and stakeholders</w:t>
      </w:r>
    </w:p>
    <w:p w:rsidR="008E39A9" w:rsidRPr="00024690" w:rsidRDefault="008E39A9" w:rsidP="009A0A9F">
      <w:pPr>
        <w:tabs>
          <w:tab w:val="left" w:pos="3690"/>
        </w:tabs>
        <w:rPr>
          <w:bCs/>
          <w:sz w:val="20"/>
          <w:szCs w:val="20"/>
        </w:rPr>
      </w:pPr>
    </w:p>
    <w:p w:rsidR="00314704" w:rsidRPr="005D18A7" w:rsidRDefault="009F259B">
      <w:pPr>
        <w:rPr>
          <w:sz w:val="22"/>
          <w:szCs w:val="22"/>
        </w:rPr>
      </w:pPr>
      <w:r w:rsidRPr="005D18A7">
        <w:rPr>
          <w:b/>
          <w:bCs/>
          <w:sz w:val="22"/>
          <w:szCs w:val="22"/>
        </w:rPr>
        <w:t>PREFER</w:t>
      </w:r>
      <w:r w:rsidR="00997EC5" w:rsidRPr="005D18A7">
        <w:rPr>
          <w:b/>
          <w:bCs/>
          <w:sz w:val="22"/>
          <w:szCs w:val="22"/>
        </w:rPr>
        <w:t>R</w:t>
      </w:r>
      <w:r w:rsidRPr="005D18A7">
        <w:rPr>
          <w:b/>
          <w:bCs/>
          <w:sz w:val="22"/>
          <w:szCs w:val="22"/>
        </w:rPr>
        <w:t xml:space="preserve">ED </w:t>
      </w:r>
      <w:r w:rsidR="00314704" w:rsidRPr="005D18A7">
        <w:rPr>
          <w:b/>
          <w:bCs/>
          <w:sz w:val="22"/>
          <w:szCs w:val="22"/>
        </w:rPr>
        <w:t>QUALIFICATIONS:</w:t>
      </w:r>
      <w:r w:rsidR="00A156D5" w:rsidRPr="005D18A7">
        <w:rPr>
          <w:b/>
          <w:bCs/>
          <w:sz w:val="22"/>
          <w:szCs w:val="22"/>
        </w:rPr>
        <w:tab/>
      </w:r>
    </w:p>
    <w:p w:rsidR="00AF6D9E" w:rsidRPr="00A46238" w:rsidRDefault="00AF6D9E" w:rsidP="00AF6D9E">
      <w:pPr>
        <w:widowControl w:val="0"/>
        <w:numPr>
          <w:ilvl w:val="0"/>
          <w:numId w:val="20"/>
        </w:numPr>
        <w:tabs>
          <w:tab w:val="left" w:pos="-1080"/>
          <w:tab w:val="left" w:pos="-720"/>
        </w:tabs>
        <w:autoSpaceDE w:val="0"/>
        <w:autoSpaceDN w:val="0"/>
        <w:adjustRightInd w:val="0"/>
        <w:jc w:val="both"/>
        <w:rPr>
          <w:rFonts w:eastAsia="Calibri"/>
          <w:color w:val="000000"/>
          <w:sz w:val="23"/>
          <w:szCs w:val="23"/>
          <w:u w:color="000000"/>
          <w:bdr w:val="nil"/>
        </w:rPr>
      </w:pPr>
      <w:r w:rsidRPr="00A46238">
        <w:rPr>
          <w:rFonts w:eastAsia="Calibri"/>
          <w:color w:val="000000"/>
          <w:sz w:val="23"/>
          <w:szCs w:val="23"/>
          <w:u w:color="000000"/>
          <w:bdr w:val="nil"/>
        </w:rPr>
        <w:t>Bilingual, English/Spanish, ASL highly desirable</w:t>
      </w:r>
    </w:p>
    <w:p w:rsidR="001D5738" w:rsidRPr="00A46238" w:rsidRDefault="00AF6D9E" w:rsidP="00AF6D9E">
      <w:pPr>
        <w:pStyle w:val="BodyText"/>
        <w:numPr>
          <w:ilvl w:val="0"/>
          <w:numId w:val="20"/>
        </w:numPr>
        <w:spacing w:after="0"/>
        <w:rPr>
          <w:b/>
          <w:sz w:val="23"/>
          <w:szCs w:val="23"/>
        </w:rPr>
      </w:pPr>
      <w:r w:rsidRPr="00A46238">
        <w:rPr>
          <w:rFonts w:eastAsia="Calibri"/>
          <w:sz w:val="23"/>
          <w:szCs w:val="23"/>
          <w:u w:color="000000"/>
          <w:bdr w:val="nil"/>
        </w:rPr>
        <w:t>Experience working with database management and data entry</w:t>
      </w:r>
    </w:p>
    <w:p w:rsidR="00201245" w:rsidRPr="00024690" w:rsidRDefault="00201245" w:rsidP="008C04B0">
      <w:pPr>
        <w:pStyle w:val="BodyText"/>
        <w:spacing w:after="0"/>
        <w:rPr>
          <w:sz w:val="20"/>
          <w:szCs w:val="20"/>
        </w:rPr>
      </w:pPr>
    </w:p>
    <w:p w:rsidR="008E39A9" w:rsidRPr="005D18A7" w:rsidRDefault="008E39A9" w:rsidP="008C04B0">
      <w:pPr>
        <w:pStyle w:val="BodyText"/>
        <w:spacing w:after="0"/>
        <w:rPr>
          <w:b/>
          <w:sz w:val="22"/>
          <w:szCs w:val="22"/>
        </w:rPr>
      </w:pPr>
      <w:r w:rsidRPr="005D18A7">
        <w:rPr>
          <w:b/>
          <w:sz w:val="22"/>
          <w:szCs w:val="22"/>
        </w:rPr>
        <w:t>PHYSICAL DEMANDS:</w:t>
      </w:r>
    </w:p>
    <w:p w:rsidR="008E39A9" w:rsidRPr="00A46238" w:rsidRDefault="008E39A9" w:rsidP="005D18A7">
      <w:pPr>
        <w:pStyle w:val="BodyText"/>
        <w:spacing w:after="80"/>
        <w:rPr>
          <w:sz w:val="23"/>
          <w:szCs w:val="23"/>
        </w:rPr>
      </w:pPr>
      <w:r w:rsidRPr="00A46238">
        <w:rPr>
          <w:sz w:val="23"/>
          <w:szCs w:val="23"/>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8E39A9" w:rsidRPr="00A46238" w:rsidRDefault="008E39A9" w:rsidP="005D18A7">
      <w:pPr>
        <w:pStyle w:val="BodyText"/>
        <w:spacing w:after="80"/>
        <w:rPr>
          <w:sz w:val="23"/>
          <w:szCs w:val="23"/>
        </w:rPr>
      </w:pPr>
      <w:r w:rsidRPr="00A46238">
        <w:rPr>
          <w:sz w:val="23"/>
          <w:szCs w:val="23"/>
        </w:rPr>
        <w:t xml:space="preserve">While performing the duties of this job, the employee is frequently required to sit, stand, walk, kneel and stoop.  Approximately </w:t>
      </w:r>
      <w:r w:rsidR="00AF6D9E" w:rsidRPr="00A46238">
        <w:rPr>
          <w:sz w:val="23"/>
          <w:szCs w:val="23"/>
        </w:rPr>
        <w:t>25</w:t>
      </w:r>
      <w:r w:rsidRPr="00A46238">
        <w:rPr>
          <w:sz w:val="23"/>
          <w:szCs w:val="23"/>
        </w:rPr>
        <w:t>% of time will be spent walking or standing. The ability to see, hear, touch and speak is critical to this job. Physical dexterity requirements of the job include the use of a telephone, computer/electronic equipment, and the ability to manipulate smal</w:t>
      </w:r>
      <w:r w:rsidR="00AF6D9E" w:rsidRPr="00A46238">
        <w:rPr>
          <w:sz w:val="23"/>
          <w:szCs w:val="23"/>
        </w:rPr>
        <w:t xml:space="preserve">l objects.  </w:t>
      </w:r>
    </w:p>
    <w:p w:rsidR="008E39A9" w:rsidRPr="00A46238" w:rsidRDefault="008E39A9" w:rsidP="005D18A7">
      <w:pPr>
        <w:pStyle w:val="BodyText"/>
        <w:spacing w:after="80"/>
        <w:rPr>
          <w:sz w:val="23"/>
          <w:szCs w:val="23"/>
        </w:rPr>
      </w:pPr>
      <w:r w:rsidRPr="00A46238">
        <w:rPr>
          <w:sz w:val="23"/>
          <w:szCs w:val="23"/>
        </w:rPr>
        <w:t xml:space="preserve">The employee must </w:t>
      </w:r>
      <w:r w:rsidR="00AF6D9E" w:rsidRPr="00A46238">
        <w:rPr>
          <w:sz w:val="23"/>
          <w:szCs w:val="23"/>
        </w:rPr>
        <w:t xml:space="preserve">occasionally </w:t>
      </w:r>
      <w:r w:rsidR="00587A9E" w:rsidRPr="00A46238">
        <w:rPr>
          <w:sz w:val="23"/>
          <w:szCs w:val="23"/>
        </w:rPr>
        <w:t>lift</w:t>
      </w:r>
      <w:r w:rsidR="00AF6D9E" w:rsidRPr="00A46238">
        <w:rPr>
          <w:sz w:val="23"/>
          <w:szCs w:val="23"/>
        </w:rPr>
        <w:t>, push &amp; pull a maximum of 30</w:t>
      </w:r>
      <w:r w:rsidR="00C95DF3" w:rsidRPr="00A46238">
        <w:rPr>
          <w:sz w:val="23"/>
          <w:szCs w:val="23"/>
        </w:rPr>
        <w:t xml:space="preserve"> pounds alone, </w:t>
      </w:r>
      <w:r w:rsidR="00AF6D9E" w:rsidRPr="00A46238">
        <w:rPr>
          <w:sz w:val="23"/>
          <w:szCs w:val="23"/>
        </w:rPr>
        <w:t>walk up and down steps, bend &amp; stoop.</w:t>
      </w:r>
      <w:r w:rsidRPr="00A46238">
        <w:rPr>
          <w:sz w:val="23"/>
          <w:szCs w:val="23"/>
        </w:rPr>
        <w:t xml:space="preserve">  Specific vision abilities required by the job include close vision and the ability to adjust focus.</w:t>
      </w:r>
      <w:r w:rsidR="00C95DF3" w:rsidRPr="00A46238">
        <w:rPr>
          <w:sz w:val="23"/>
          <w:szCs w:val="23"/>
        </w:rPr>
        <w:t xml:space="preserve">  </w:t>
      </w:r>
    </w:p>
    <w:p w:rsidR="008E39A9" w:rsidRPr="00A46238" w:rsidRDefault="008E39A9" w:rsidP="008C04B0">
      <w:pPr>
        <w:pStyle w:val="BodyText"/>
        <w:spacing w:after="0"/>
        <w:rPr>
          <w:sz w:val="23"/>
          <w:szCs w:val="23"/>
        </w:rPr>
      </w:pPr>
      <w:r w:rsidRPr="00A46238">
        <w:rPr>
          <w:sz w:val="23"/>
          <w:szCs w:val="23"/>
        </w:rPr>
        <w:t>The mental efforts required on a daily basis include those related to reading, writing, mathema</w:t>
      </w:r>
      <w:r w:rsidR="00AF6D9E" w:rsidRPr="00A46238">
        <w:rPr>
          <w:sz w:val="23"/>
          <w:szCs w:val="23"/>
        </w:rPr>
        <w:t>tics,</w:t>
      </w:r>
      <w:r w:rsidRPr="00A46238">
        <w:rPr>
          <w:sz w:val="23"/>
          <w:szCs w:val="23"/>
        </w:rPr>
        <w:t xml:space="preserve"> visualizing conclusions, analyzing data, searching for solutions, creating methodologies, conducting research, </w:t>
      </w:r>
      <w:r w:rsidR="003543CC" w:rsidRPr="00A46238">
        <w:rPr>
          <w:sz w:val="23"/>
          <w:szCs w:val="23"/>
        </w:rPr>
        <w:t xml:space="preserve">and </w:t>
      </w:r>
      <w:r w:rsidRPr="00A46238">
        <w:rPr>
          <w:sz w:val="23"/>
          <w:szCs w:val="23"/>
        </w:rPr>
        <w:t>managing resources.</w:t>
      </w:r>
    </w:p>
    <w:p w:rsidR="008C04B0" w:rsidRPr="00024690" w:rsidRDefault="008C04B0" w:rsidP="008C04B0">
      <w:pPr>
        <w:pStyle w:val="BodyText"/>
        <w:spacing w:after="0"/>
        <w:rPr>
          <w:sz w:val="20"/>
          <w:szCs w:val="20"/>
        </w:rPr>
      </w:pPr>
    </w:p>
    <w:p w:rsidR="008E39A9" w:rsidRPr="005D18A7" w:rsidRDefault="008E39A9" w:rsidP="008C04B0">
      <w:pPr>
        <w:pStyle w:val="BodyText"/>
        <w:spacing w:after="0"/>
        <w:rPr>
          <w:b/>
          <w:sz w:val="22"/>
          <w:szCs w:val="22"/>
        </w:rPr>
      </w:pPr>
      <w:r w:rsidRPr="005D18A7">
        <w:rPr>
          <w:b/>
          <w:sz w:val="22"/>
          <w:szCs w:val="22"/>
        </w:rPr>
        <w:t>WORK ENVIRONMENT:</w:t>
      </w:r>
    </w:p>
    <w:p w:rsidR="008E39A9" w:rsidRPr="00A46238" w:rsidRDefault="008E39A9" w:rsidP="005D18A7">
      <w:pPr>
        <w:pStyle w:val="BodyText"/>
        <w:spacing w:after="80"/>
        <w:rPr>
          <w:sz w:val="23"/>
          <w:szCs w:val="23"/>
        </w:rPr>
      </w:pPr>
      <w:r w:rsidRPr="00A46238">
        <w:rPr>
          <w:sz w:val="23"/>
          <w:szCs w:val="23"/>
        </w:rPr>
        <w:t xml:space="preserve">The work environment characteristics described here are representative of those an employee encounters while </w:t>
      </w:r>
      <w:proofErr w:type="gramStart"/>
      <w:r w:rsidRPr="00A46238">
        <w:rPr>
          <w:sz w:val="23"/>
          <w:szCs w:val="23"/>
        </w:rPr>
        <w:t>performing</w:t>
      </w:r>
      <w:proofErr w:type="gramEnd"/>
      <w:r w:rsidRPr="00A46238">
        <w:rPr>
          <w:sz w:val="23"/>
          <w:szCs w:val="23"/>
        </w:rPr>
        <w:t xml:space="preserve"> the essential functions </w:t>
      </w:r>
      <w:r w:rsidR="00AF6D9E" w:rsidRPr="00A46238">
        <w:rPr>
          <w:sz w:val="23"/>
          <w:szCs w:val="23"/>
        </w:rPr>
        <w:t xml:space="preserve">of this job. </w:t>
      </w:r>
    </w:p>
    <w:p w:rsidR="008E39A9" w:rsidRPr="00A46238" w:rsidRDefault="008E39A9" w:rsidP="005D18A7">
      <w:pPr>
        <w:pStyle w:val="BodyText"/>
        <w:spacing w:after="80"/>
        <w:rPr>
          <w:sz w:val="23"/>
          <w:szCs w:val="23"/>
        </w:rPr>
      </w:pPr>
      <w:r w:rsidRPr="00A46238">
        <w:rPr>
          <w:sz w:val="23"/>
          <w:szCs w:val="23"/>
        </w:rPr>
        <w:t xml:space="preserve">The noise level of the work environment is normal.  The condition of the air is normal.  The surface on which work is performed </w:t>
      </w:r>
      <w:r w:rsidR="00AF6D9E" w:rsidRPr="00A46238">
        <w:rPr>
          <w:sz w:val="23"/>
          <w:szCs w:val="23"/>
        </w:rPr>
        <w:t>is varied</w:t>
      </w:r>
      <w:r w:rsidRPr="00A46238">
        <w:rPr>
          <w:sz w:val="23"/>
          <w:szCs w:val="23"/>
        </w:rPr>
        <w:t xml:space="preserve">.  </w:t>
      </w:r>
    </w:p>
    <w:p w:rsidR="00314704" w:rsidRPr="00A46238" w:rsidRDefault="008E39A9" w:rsidP="005D18A7">
      <w:pPr>
        <w:pStyle w:val="BodyText"/>
        <w:spacing w:after="0"/>
        <w:rPr>
          <w:sz w:val="23"/>
          <w:szCs w:val="23"/>
        </w:rPr>
      </w:pPr>
      <w:r w:rsidRPr="00A46238">
        <w:rPr>
          <w:sz w:val="23"/>
          <w:szCs w:val="23"/>
        </w:rPr>
        <w:t>This job description does not constitute an employment agreement between the employer and employee and is subject to change by the employer as the needs of the employer and the requirements of the job change.</w:t>
      </w:r>
    </w:p>
    <w:sectPr w:rsidR="00314704" w:rsidRPr="00A46238" w:rsidSect="00D92A47">
      <w:headerReference w:type="default" r:id="rId8"/>
      <w:footerReference w:type="default" r:id="rId9"/>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202" w:rsidRDefault="008E1202" w:rsidP="009F259B">
      <w:r>
        <w:separator/>
      </w:r>
    </w:p>
  </w:endnote>
  <w:endnote w:type="continuationSeparator" w:id="0">
    <w:p w:rsidR="008E1202" w:rsidRDefault="008E1202" w:rsidP="009F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FF" w:rsidRPr="005D18A7" w:rsidRDefault="003866FF" w:rsidP="003866FF">
    <w:pPr>
      <w:jc w:val="center"/>
      <w:rPr>
        <w:b/>
        <w:bCs/>
        <w:sz w:val="22"/>
        <w:szCs w:val="22"/>
      </w:rPr>
    </w:pPr>
    <w:r w:rsidRPr="005D18A7">
      <w:rPr>
        <w:b/>
        <w:bCs/>
        <w:sz w:val="22"/>
        <w:szCs w:val="22"/>
      </w:rPr>
      <w:t>KAC IS AN EQUAL OPPORTUNITY EMPLOYER</w:t>
    </w:r>
  </w:p>
  <w:p w:rsidR="003866FF" w:rsidRPr="005D18A7" w:rsidRDefault="003866FF" w:rsidP="003866FF">
    <w:pPr>
      <w:jc w:val="center"/>
      <w:rPr>
        <w:bCs/>
        <w:sz w:val="22"/>
        <w:szCs w:val="22"/>
      </w:rPr>
    </w:pPr>
    <w:r w:rsidRPr="005D18A7">
      <w:rPr>
        <w:bCs/>
        <w:sz w:val="22"/>
        <w:szCs w:val="22"/>
      </w:rPr>
      <w:t>Revi</w:t>
    </w:r>
    <w:r w:rsidR="008C04B0" w:rsidRPr="005D18A7">
      <w:rPr>
        <w:bCs/>
        <w:sz w:val="22"/>
        <w:szCs w:val="22"/>
      </w:rPr>
      <w:t xml:space="preserve">sed </w:t>
    </w:r>
    <w:r w:rsidR="00AF6D9E" w:rsidRPr="005D18A7">
      <w:rPr>
        <w:bCs/>
        <w:sz w:val="22"/>
        <w:szCs w:val="22"/>
      </w:rPr>
      <w:t>9/20/2022</w:t>
    </w:r>
  </w:p>
  <w:p w:rsidR="003866FF" w:rsidRPr="00AF6D9E" w:rsidRDefault="003866FF" w:rsidP="003866FF">
    <w:pPr>
      <w:pStyle w:val="Footer"/>
      <w:jc w:val="right"/>
      <w:rPr>
        <w:sz w:val="20"/>
        <w:szCs w:val="20"/>
      </w:rPr>
    </w:pPr>
    <w:r w:rsidRPr="00AF6D9E">
      <w:rPr>
        <w:sz w:val="20"/>
        <w:szCs w:val="20"/>
      </w:rPr>
      <w:t xml:space="preserve">Page </w:t>
    </w:r>
    <w:r w:rsidRPr="00AF6D9E">
      <w:rPr>
        <w:b/>
        <w:bCs/>
        <w:sz w:val="20"/>
        <w:szCs w:val="20"/>
      </w:rPr>
      <w:fldChar w:fldCharType="begin"/>
    </w:r>
    <w:r w:rsidRPr="00AF6D9E">
      <w:rPr>
        <w:b/>
        <w:bCs/>
        <w:sz w:val="20"/>
        <w:szCs w:val="20"/>
      </w:rPr>
      <w:instrText xml:space="preserve"> PAGE </w:instrText>
    </w:r>
    <w:r w:rsidRPr="00AF6D9E">
      <w:rPr>
        <w:b/>
        <w:bCs/>
        <w:sz w:val="20"/>
        <w:szCs w:val="20"/>
      </w:rPr>
      <w:fldChar w:fldCharType="separate"/>
    </w:r>
    <w:r w:rsidR="00C74F13">
      <w:rPr>
        <w:b/>
        <w:bCs/>
        <w:noProof/>
        <w:sz w:val="20"/>
        <w:szCs w:val="20"/>
      </w:rPr>
      <w:t>2</w:t>
    </w:r>
    <w:r w:rsidRPr="00AF6D9E">
      <w:rPr>
        <w:b/>
        <w:bCs/>
        <w:sz w:val="20"/>
        <w:szCs w:val="20"/>
      </w:rPr>
      <w:fldChar w:fldCharType="end"/>
    </w:r>
    <w:r w:rsidRPr="00AF6D9E">
      <w:rPr>
        <w:sz w:val="20"/>
        <w:szCs w:val="20"/>
      </w:rPr>
      <w:t xml:space="preserve"> of </w:t>
    </w:r>
    <w:r w:rsidRPr="00AF6D9E">
      <w:rPr>
        <w:b/>
        <w:bCs/>
        <w:sz w:val="20"/>
        <w:szCs w:val="20"/>
      </w:rPr>
      <w:fldChar w:fldCharType="begin"/>
    </w:r>
    <w:r w:rsidRPr="00AF6D9E">
      <w:rPr>
        <w:b/>
        <w:bCs/>
        <w:sz w:val="20"/>
        <w:szCs w:val="20"/>
      </w:rPr>
      <w:instrText xml:space="preserve"> NUMPAGES  </w:instrText>
    </w:r>
    <w:r w:rsidRPr="00AF6D9E">
      <w:rPr>
        <w:b/>
        <w:bCs/>
        <w:sz w:val="20"/>
        <w:szCs w:val="20"/>
      </w:rPr>
      <w:fldChar w:fldCharType="separate"/>
    </w:r>
    <w:r w:rsidR="00C74F13">
      <w:rPr>
        <w:b/>
        <w:bCs/>
        <w:noProof/>
        <w:sz w:val="20"/>
        <w:szCs w:val="20"/>
      </w:rPr>
      <w:t>2</w:t>
    </w:r>
    <w:r w:rsidRPr="00AF6D9E">
      <w:rPr>
        <w:b/>
        <w:bCs/>
        <w:sz w:val="20"/>
        <w:szCs w:val="20"/>
      </w:rPr>
      <w:fldChar w:fldCharType="end"/>
    </w:r>
  </w:p>
  <w:p w:rsidR="00594819" w:rsidRDefault="0059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202" w:rsidRDefault="008E1202" w:rsidP="009F259B">
      <w:r>
        <w:separator/>
      </w:r>
    </w:p>
  </w:footnote>
  <w:footnote w:type="continuationSeparator" w:id="0">
    <w:p w:rsidR="008E1202" w:rsidRDefault="008E1202" w:rsidP="009F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819" w:rsidRDefault="004C564B" w:rsidP="00594819">
    <w:pPr>
      <w:jc w:val="center"/>
      <w:rPr>
        <w:b/>
        <w:bCs/>
      </w:rPr>
    </w:pPr>
    <w:r>
      <w:rPr>
        <w:b/>
        <w:bCs/>
      </w:rPr>
      <w:t>#</w:t>
    </w:r>
    <w:proofErr w:type="gramStart"/>
    <w:r w:rsidR="00A46238">
      <w:rPr>
        <w:b/>
        <w:bCs/>
      </w:rPr>
      <w:t>614</w:t>
    </w:r>
    <w:r w:rsidR="00255F06">
      <w:rPr>
        <w:b/>
        <w:bCs/>
      </w:rPr>
      <w:t xml:space="preserve">  EIP</w:t>
    </w:r>
    <w:proofErr w:type="gramEnd"/>
    <w:r w:rsidR="00255F06">
      <w:rPr>
        <w:b/>
        <w:bCs/>
      </w:rPr>
      <w:t xml:space="preserve"> and EHS Navigator – Help Me Grow Kenosha</w:t>
    </w:r>
  </w:p>
  <w:p w:rsidR="00594819" w:rsidRDefault="0040459C" w:rsidP="00594819">
    <w:pPr>
      <w:jc w:val="center"/>
    </w:pPr>
    <w:r>
      <w:t>Classification L</w:t>
    </w:r>
    <w:r w:rsidR="00201245">
      <w:t xml:space="preserve">evel </w:t>
    </w:r>
    <w:r w:rsidR="00255F06">
      <w:t>NE 3</w:t>
    </w:r>
  </w:p>
  <w:p w:rsidR="00594819" w:rsidRPr="005D18A7" w:rsidRDefault="00594819" w:rsidP="00594819">
    <w:pPr>
      <w:jc w:val="center"/>
      <w:rPr>
        <w:sz w:val="22"/>
        <w:szCs w:val="22"/>
      </w:rPr>
    </w:pPr>
    <w:r w:rsidRPr="005D18A7">
      <w:rPr>
        <w:sz w:val="22"/>
        <w:szCs w:val="22"/>
      </w:rPr>
      <w:t xml:space="preserve">Kenosha Achievement Center, Inc. </w:t>
    </w:r>
  </w:p>
  <w:p w:rsidR="00594819" w:rsidRPr="005D18A7" w:rsidRDefault="00594819" w:rsidP="008C04B0">
    <w:pPr>
      <w:pStyle w:val="Heading1"/>
      <w:spacing w:after="120"/>
      <w:jc w:val="center"/>
      <w:rPr>
        <w:sz w:val="22"/>
        <w:szCs w:val="22"/>
      </w:rPr>
    </w:pPr>
    <w:r w:rsidRPr="005D18A7">
      <w:rPr>
        <w:sz w:val="22"/>
        <w:szCs w:val="22"/>
        <w:u w:val="none"/>
      </w:rPr>
      <w:t>1218 – 79</w:t>
    </w:r>
    <w:r w:rsidRPr="005D18A7">
      <w:rPr>
        <w:sz w:val="22"/>
        <w:szCs w:val="22"/>
        <w:u w:val="none"/>
        <w:vertAlign w:val="superscript"/>
      </w:rPr>
      <w:t>th</w:t>
    </w:r>
    <w:r w:rsidRPr="005D18A7">
      <w:rPr>
        <w:sz w:val="22"/>
        <w:szCs w:val="22"/>
        <w:u w:val="none"/>
      </w:rPr>
      <w:t xml:space="preserve"> Street, Kenosha, WI  53143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907"/>
    <w:multiLevelType w:val="hybridMultilevel"/>
    <w:tmpl w:val="CA90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2A91"/>
    <w:multiLevelType w:val="multilevel"/>
    <w:tmpl w:val="8564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77F1C"/>
    <w:multiLevelType w:val="hybridMultilevel"/>
    <w:tmpl w:val="6442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043D5"/>
    <w:multiLevelType w:val="hybridMultilevel"/>
    <w:tmpl w:val="DDBABA5E"/>
    <w:lvl w:ilvl="0" w:tplc="DC34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617DE"/>
    <w:multiLevelType w:val="hybridMultilevel"/>
    <w:tmpl w:val="CA56BA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D97A45"/>
    <w:multiLevelType w:val="multilevel"/>
    <w:tmpl w:val="2D5C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F2828"/>
    <w:multiLevelType w:val="multilevel"/>
    <w:tmpl w:val="6A104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6A38BE"/>
    <w:multiLevelType w:val="hybridMultilevel"/>
    <w:tmpl w:val="1640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535E64"/>
    <w:multiLevelType w:val="hybridMultilevel"/>
    <w:tmpl w:val="DB48D602"/>
    <w:lvl w:ilvl="0" w:tplc="7BEA668C">
      <w:start w:val="1"/>
      <w:numFmt w:val="bullet"/>
      <w:lvlText w:val=""/>
      <w:lvlJc w:val="left"/>
      <w:pPr>
        <w:ind w:left="720" w:hanging="360"/>
      </w:pPr>
      <w:rPr>
        <w:rFonts w:ascii="Wingdings" w:hAnsi="Wingdings" w:hint="default"/>
        <w:color w:val="8080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400EF"/>
    <w:multiLevelType w:val="hybridMultilevel"/>
    <w:tmpl w:val="6E5C5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47C5F"/>
    <w:multiLevelType w:val="hybridMultilevel"/>
    <w:tmpl w:val="2E4C682C"/>
    <w:lvl w:ilvl="0" w:tplc="365AAD70">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D32051C"/>
    <w:multiLevelType w:val="hybridMultilevel"/>
    <w:tmpl w:val="DBB2F41E"/>
    <w:lvl w:ilvl="0" w:tplc="DD1AC710">
      <w:start w:val="1"/>
      <w:numFmt w:val="decimal"/>
      <w:lvlText w:val="%1."/>
      <w:lvlJc w:val="left"/>
      <w:pPr>
        <w:ind w:left="81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D3725"/>
    <w:multiLevelType w:val="hybridMultilevel"/>
    <w:tmpl w:val="2E644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626BF1"/>
    <w:multiLevelType w:val="hybridMultilevel"/>
    <w:tmpl w:val="8B829B6E"/>
    <w:lvl w:ilvl="0" w:tplc="0409000F">
      <w:start w:val="1"/>
      <w:numFmt w:val="decimal"/>
      <w:lvlText w:val="%1."/>
      <w:lvlJc w:val="left"/>
      <w:pPr>
        <w:ind w:left="720" w:hanging="360"/>
      </w:pPr>
      <w:rPr>
        <w:rFonts w:hint="default"/>
        <w:color w:val="8080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B6AE4"/>
    <w:multiLevelType w:val="hybridMultilevel"/>
    <w:tmpl w:val="5D6A2D8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9D205A"/>
    <w:multiLevelType w:val="hybridMultilevel"/>
    <w:tmpl w:val="1422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3C7944"/>
    <w:multiLevelType w:val="hybridMultilevel"/>
    <w:tmpl w:val="DBB2F41E"/>
    <w:lvl w:ilvl="0" w:tplc="DD1AC710">
      <w:start w:val="1"/>
      <w:numFmt w:val="decimal"/>
      <w:lvlText w:val="%1."/>
      <w:lvlJc w:val="left"/>
      <w:pPr>
        <w:ind w:left="81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1A60AE"/>
    <w:multiLevelType w:val="hybridMultilevel"/>
    <w:tmpl w:val="44EA1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7538CB"/>
    <w:multiLevelType w:val="hybridMultilevel"/>
    <w:tmpl w:val="20B0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A733FC"/>
    <w:multiLevelType w:val="multilevel"/>
    <w:tmpl w:val="F924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2"/>
  </w:num>
  <w:num w:numId="4">
    <w:abstractNumId w:val="7"/>
  </w:num>
  <w:num w:numId="5">
    <w:abstractNumId w:val="5"/>
  </w:num>
  <w:num w:numId="6">
    <w:abstractNumId w:val="6"/>
  </w:num>
  <w:num w:numId="7">
    <w:abstractNumId w:val="1"/>
  </w:num>
  <w:num w:numId="8">
    <w:abstractNumId w:val="19"/>
  </w:num>
  <w:num w:numId="9">
    <w:abstractNumId w:val="0"/>
  </w:num>
  <w:num w:numId="10">
    <w:abstractNumId w:val="3"/>
  </w:num>
  <w:num w:numId="11">
    <w:abstractNumId w:val="9"/>
  </w:num>
  <w:num w:numId="12">
    <w:abstractNumId w:val="3"/>
    <w:lvlOverride w:ilvl="0">
      <w:lvl w:ilvl="0" w:tplc="DC3460E6">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 w:numId="16">
    <w:abstractNumId w:val="11"/>
  </w:num>
  <w:num w:numId="17">
    <w:abstractNumId w:val="16"/>
  </w:num>
  <w:num w:numId="18">
    <w:abstractNumId w:val="13"/>
  </w:num>
  <w:num w:numId="19">
    <w:abstractNumId w:val="8"/>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9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D0"/>
    <w:rsid w:val="00024690"/>
    <w:rsid w:val="000561B0"/>
    <w:rsid w:val="00056D61"/>
    <w:rsid w:val="0006153C"/>
    <w:rsid w:val="0008255E"/>
    <w:rsid w:val="00116567"/>
    <w:rsid w:val="001214AF"/>
    <w:rsid w:val="00141DD2"/>
    <w:rsid w:val="00151348"/>
    <w:rsid w:val="00165736"/>
    <w:rsid w:val="001658B6"/>
    <w:rsid w:val="00166E73"/>
    <w:rsid w:val="00177D8F"/>
    <w:rsid w:val="001A344C"/>
    <w:rsid w:val="001C03D1"/>
    <w:rsid w:val="001D42F8"/>
    <w:rsid w:val="001D5738"/>
    <w:rsid w:val="001D74C6"/>
    <w:rsid w:val="001E4177"/>
    <w:rsid w:val="00201245"/>
    <w:rsid w:val="00255F06"/>
    <w:rsid w:val="002B7B75"/>
    <w:rsid w:val="002F262D"/>
    <w:rsid w:val="00314704"/>
    <w:rsid w:val="003543CC"/>
    <w:rsid w:val="003866FF"/>
    <w:rsid w:val="003A24F0"/>
    <w:rsid w:val="0040459C"/>
    <w:rsid w:val="00427AC0"/>
    <w:rsid w:val="00437514"/>
    <w:rsid w:val="004B3ABA"/>
    <w:rsid w:val="004C564B"/>
    <w:rsid w:val="0055291E"/>
    <w:rsid w:val="005569A7"/>
    <w:rsid w:val="00587A9E"/>
    <w:rsid w:val="00594819"/>
    <w:rsid w:val="0059786F"/>
    <w:rsid w:val="005A5CB7"/>
    <w:rsid w:val="005A5CC9"/>
    <w:rsid w:val="005B0D17"/>
    <w:rsid w:val="005D18A7"/>
    <w:rsid w:val="005D230B"/>
    <w:rsid w:val="005F011A"/>
    <w:rsid w:val="00604743"/>
    <w:rsid w:val="00607F67"/>
    <w:rsid w:val="00612E05"/>
    <w:rsid w:val="00630E3B"/>
    <w:rsid w:val="00663FC5"/>
    <w:rsid w:val="006A3983"/>
    <w:rsid w:val="006C42D5"/>
    <w:rsid w:val="006D3688"/>
    <w:rsid w:val="006E596B"/>
    <w:rsid w:val="006F7185"/>
    <w:rsid w:val="0070278C"/>
    <w:rsid w:val="007220A8"/>
    <w:rsid w:val="00722492"/>
    <w:rsid w:val="007508DE"/>
    <w:rsid w:val="007553C5"/>
    <w:rsid w:val="007967D9"/>
    <w:rsid w:val="007D290D"/>
    <w:rsid w:val="008C04B0"/>
    <w:rsid w:val="008E1202"/>
    <w:rsid w:val="008E39A9"/>
    <w:rsid w:val="008E55DA"/>
    <w:rsid w:val="008F01DB"/>
    <w:rsid w:val="009604EC"/>
    <w:rsid w:val="00965514"/>
    <w:rsid w:val="00997EC5"/>
    <w:rsid w:val="009A0A9F"/>
    <w:rsid w:val="009A24E1"/>
    <w:rsid w:val="009D5EF8"/>
    <w:rsid w:val="009F259B"/>
    <w:rsid w:val="009F567F"/>
    <w:rsid w:val="00A156D5"/>
    <w:rsid w:val="00A362A1"/>
    <w:rsid w:val="00A46238"/>
    <w:rsid w:val="00AA5001"/>
    <w:rsid w:val="00AA566F"/>
    <w:rsid w:val="00AB6EB3"/>
    <w:rsid w:val="00AF6D9E"/>
    <w:rsid w:val="00B076DD"/>
    <w:rsid w:val="00B3792A"/>
    <w:rsid w:val="00B76CF8"/>
    <w:rsid w:val="00BA289D"/>
    <w:rsid w:val="00C347EC"/>
    <w:rsid w:val="00C74F13"/>
    <w:rsid w:val="00C85F08"/>
    <w:rsid w:val="00C95DF3"/>
    <w:rsid w:val="00CB24B2"/>
    <w:rsid w:val="00CB3618"/>
    <w:rsid w:val="00CD0DC3"/>
    <w:rsid w:val="00D0303D"/>
    <w:rsid w:val="00D23AF2"/>
    <w:rsid w:val="00D92A47"/>
    <w:rsid w:val="00DC65DF"/>
    <w:rsid w:val="00DC7117"/>
    <w:rsid w:val="00DD5EDA"/>
    <w:rsid w:val="00E646DF"/>
    <w:rsid w:val="00E81CFB"/>
    <w:rsid w:val="00EA4E1B"/>
    <w:rsid w:val="00EB5403"/>
    <w:rsid w:val="00EC0731"/>
    <w:rsid w:val="00EC3059"/>
    <w:rsid w:val="00F0124E"/>
    <w:rsid w:val="00F029D0"/>
    <w:rsid w:val="00F15888"/>
    <w:rsid w:val="00F91C82"/>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DFC11FC"/>
  <w15:chartTrackingRefBased/>
  <w15:docId w15:val="{8B9E887A-DE50-48BD-BC3E-A2CC722A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hanging="360"/>
    </w:pPr>
  </w:style>
  <w:style w:type="paragraph" w:styleId="Header">
    <w:name w:val="header"/>
    <w:basedOn w:val="Normal"/>
    <w:link w:val="HeaderChar"/>
    <w:uiPriority w:val="99"/>
    <w:rsid w:val="009F259B"/>
    <w:pPr>
      <w:tabs>
        <w:tab w:val="center" w:pos="4680"/>
        <w:tab w:val="right" w:pos="9360"/>
      </w:tabs>
    </w:pPr>
  </w:style>
  <w:style w:type="character" w:customStyle="1" w:styleId="HeaderChar">
    <w:name w:val="Header Char"/>
    <w:link w:val="Header"/>
    <w:uiPriority w:val="99"/>
    <w:rsid w:val="009F259B"/>
    <w:rPr>
      <w:sz w:val="24"/>
      <w:szCs w:val="24"/>
    </w:rPr>
  </w:style>
  <w:style w:type="paragraph" w:styleId="Footer">
    <w:name w:val="footer"/>
    <w:basedOn w:val="Normal"/>
    <w:link w:val="FooterChar"/>
    <w:uiPriority w:val="99"/>
    <w:rsid w:val="009F259B"/>
    <w:pPr>
      <w:tabs>
        <w:tab w:val="center" w:pos="4680"/>
        <w:tab w:val="right" w:pos="9360"/>
      </w:tabs>
    </w:pPr>
  </w:style>
  <w:style w:type="character" w:customStyle="1" w:styleId="FooterChar">
    <w:name w:val="Footer Char"/>
    <w:link w:val="Footer"/>
    <w:uiPriority w:val="99"/>
    <w:rsid w:val="009F259B"/>
    <w:rPr>
      <w:sz w:val="24"/>
      <w:szCs w:val="24"/>
    </w:rPr>
  </w:style>
  <w:style w:type="paragraph" w:styleId="BodyText">
    <w:name w:val="Body Text"/>
    <w:basedOn w:val="Normal"/>
    <w:link w:val="BodyTextChar"/>
    <w:rsid w:val="008E39A9"/>
    <w:pPr>
      <w:spacing w:after="120"/>
    </w:pPr>
  </w:style>
  <w:style w:type="character" w:customStyle="1" w:styleId="BodyTextChar">
    <w:name w:val="Body Text Char"/>
    <w:link w:val="BodyText"/>
    <w:rsid w:val="008E39A9"/>
    <w:rPr>
      <w:sz w:val="24"/>
      <w:szCs w:val="24"/>
    </w:rPr>
  </w:style>
  <w:style w:type="paragraph" w:styleId="NormalWeb">
    <w:name w:val="Normal (Web)"/>
    <w:basedOn w:val="Normal"/>
    <w:uiPriority w:val="99"/>
    <w:unhideWhenUsed/>
    <w:rsid w:val="00C347EC"/>
    <w:pPr>
      <w:spacing w:before="100" w:beforeAutospacing="1" w:after="100" w:afterAutospacing="1"/>
    </w:pPr>
  </w:style>
  <w:style w:type="character" w:styleId="CommentReference">
    <w:name w:val="annotation reference"/>
    <w:rsid w:val="00E81CFB"/>
    <w:rPr>
      <w:sz w:val="16"/>
      <w:szCs w:val="16"/>
    </w:rPr>
  </w:style>
  <w:style w:type="paragraph" w:styleId="CommentText">
    <w:name w:val="annotation text"/>
    <w:basedOn w:val="Normal"/>
    <w:link w:val="CommentTextChar"/>
    <w:rsid w:val="00E81CFB"/>
    <w:rPr>
      <w:sz w:val="20"/>
      <w:szCs w:val="20"/>
    </w:rPr>
  </w:style>
  <w:style w:type="character" w:customStyle="1" w:styleId="CommentTextChar">
    <w:name w:val="Comment Text Char"/>
    <w:basedOn w:val="DefaultParagraphFont"/>
    <w:link w:val="CommentText"/>
    <w:rsid w:val="00E81CFB"/>
  </w:style>
  <w:style w:type="paragraph" w:styleId="CommentSubject">
    <w:name w:val="annotation subject"/>
    <w:basedOn w:val="CommentText"/>
    <w:next w:val="CommentText"/>
    <w:link w:val="CommentSubjectChar"/>
    <w:rsid w:val="00E81CFB"/>
    <w:rPr>
      <w:b/>
      <w:bCs/>
    </w:rPr>
  </w:style>
  <w:style w:type="character" w:customStyle="1" w:styleId="CommentSubjectChar">
    <w:name w:val="Comment Subject Char"/>
    <w:link w:val="CommentSubject"/>
    <w:rsid w:val="00E81CFB"/>
    <w:rPr>
      <w:b/>
      <w:bCs/>
    </w:rPr>
  </w:style>
  <w:style w:type="paragraph" w:styleId="BalloonText">
    <w:name w:val="Balloon Text"/>
    <w:basedOn w:val="Normal"/>
    <w:link w:val="BalloonTextChar"/>
    <w:rsid w:val="00E81CFB"/>
    <w:rPr>
      <w:rFonts w:ascii="Segoe UI" w:hAnsi="Segoe UI" w:cs="Segoe UI"/>
      <w:sz w:val="18"/>
      <w:szCs w:val="18"/>
    </w:rPr>
  </w:style>
  <w:style w:type="character" w:customStyle="1" w:styleId="BalloonTextChar">
    <w:name w:val="Balloon Text Char"/>
    <w:link w:val="BalloonText"/>
    <w:rsid w:val="00E81CFB"/>
    <w:rPr>
      <w:rFonts w:ascii="Segoe UI" w:hAnsi="Segoe UI" w:cs="Segoe UI"/>
      <w:sz w:val="18"/>
      <w:szCs w:val="18"/>
    </w:rPr>
  </w:style>
  <w:style w:type="paragraph" w:styleId="ListParagraph">
    <w:name w:val="List Paragraph"/>
    <w:basedOn w:val="Normal"/>
    <w:uiPriority w:val="34"/>
    <w:qFormat/>
    <w:rsid w:val="00255F06"/>
    <w:pPr>
      <w:widowControl w:val="0"/>
      <w:autoSpaceDE w:val="0"/>
      <w:autoSpaceDN w:val="0"/>
      <w:adjustRightInd w:val="0"/>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06E9E-454F-4E26-A0A1-D2DA8C5B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924</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Kenosha Achievement Center, Inc</vt:lpstr>
    </vt:vector>
  </TitlesOfParts>
  <Company>KAC</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Kenosha Achievement Center, Inc</dc:title>
  <dc:subject/>
  <dc:creator>Tammie Sorenson</dc:creator>
  <cp:keywords/>
  <cp:lastModifiedBy>Tammie Sorenson</cp:lastModifiedBy>
  <cp:revision>5</cp:revision>
  <cp:lastPrinted>2022-09-29T20:25:00Z</cp:lastPrinted>
  <dcterms:created xsi:type="dcterms:W3CDTF">2022-09-29T20:17:00Z</dcterms:created>
  <dcterms:modified xsi:type="dcterms:W3CDTF">2023-05-17T20:23:00Z</dcterms:modified>
</cp:coreProperties>
</file>